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7756" w14:textId="130D46A2" w:rsidR="00466E9A" w:rsidRPr="00466E9A" w:rsidRDefault="00466E9A" w:rsidP="00466E9A">
      <w:pPr>
        <w:rPr>
          <w:rFonts w:cs="Arial"/>
          <w:b/>
          <w:color w:val="092D74"/>
          <w:sz w:val="16"/>
          <w:szCs w:val="16"/>
        </w:rPr>
      </w:pPr>
    </w:p>
    <w:p w14:paraId="072E57DE" w14:textId="77777777" w:rsidR="00466E9A" w:rsidRPr="00F27FB7" w:rsidRDefault="00466E9A" w:rsidP="00F27FB7">
      <w:pPr>
        <w:rPr>
          <w:rFonts w:cs="Arial"/>
          <w:sz w:val="16"/>
          <w:szCs w:val="16"/>
        </w:rPr>
      </w:pPr>
    </w:p>
    <w:p w14:paraId="20540D89" w14:textId="77777777" w:rsidR="00D1663D" w:rsidRPr="00F27FB7" w:rsidRDefault="00D1663D" w:rsidP="00F27FB7">
      <w:pPr>
        <w:rPr>
          <w:b/>
          <w:sz w:val="16"/>
          <w:szCs w:val="16"/>
        </w:rPr>
      </w:pPr>
    </w:p>
    <w:p w14:paraId="539816C9" w14:textId="77777777" w:rsidR="00D1663D" w:rsidRPr="00F27FB7" w:rsidRDefault="00D1663D" w:rsidP="00F27FB7">
      <w:pPr>
        <w:rPr>
          <w:b/>
          <w:sz w:val="16"/>
          <w:szCs w:val="16"/>
        </w:rPr>
      </w:pPr>
    </w:p>
    <w:p w14:paraId="0CAF0AF1" w14:textId="77777777" w:rsidR="00C979D3" w:rsidRPr="00F27FB7" w:rsidRDefault="00C979D3" w:rsidP="00F27FB7">
      <w:pPr>
        <w:rPr>
          <w:b/>
          <w:sz w:val="16"/>
          <w:szCs w:val="16"/>
        </w:rPr>
      </w:pPr>
    </w:p>
    <w:p w14:paraId="324384EF" w14:textId="77777777" w:rsidR="00C979D3" w:rsidRPr="00F27FB7" w:rsidRDefault="00C979D3" w:rsidP="00F27FB7">
      <w:pPr>
        <w:rPr>
          <w:rFonts w:cs="Arial"/>
          <w:sz w:val="16"/>
          <w:szCs w:val="16"/>
        </w:rPr>
      </w:pPr>
    </w:p>
    <w:p w14:paraId="3A5FD333" w14:textId="1D26F9C0" w:rsidR="00C979D3" w:rsidRDefault="00C979D3" w:rsidP="00F27FB7">
      <w:pPr>
        <w:rPr>
          <w:rFonts w:cs="Arial"/>
          <w:sz w:val="16"/>
          <w:szCs w:val="16"/>
        </w:rPr>
      </w:pPr>
    </w:p>
    <w:p w14:paraId="7B47EEAC" w14:textId="77777777" w:rsidR="00FB749B" w:rsidRPr="00F27FB7" w:rsidRDefault="00FB749B" w:rsidP="00F27FB7">
      <w:pPr>
        <w:rPr>
          <w:rFonts w:cs="Arial"/>
          <w:sz w:val="16"/>
          <w:szCs w:val="16"/>
        </w:rPr>
      </w:pPr>
    </w:p>
    <w:p w14:paraId="0936199C" w14:textId="77777777" w:rsidR="00C979D3" w:rsidRPr="00F27FB7" w:rsidRDefault="00C979D3" w:rsidP="00F27FB7">
      <w:pPr>
        <w:rPr>
          <w:rFonts w:cs="Arial"/>
          <w:sz w:val="16"/>
          <w:szCs w:val="16"/>
        </w:rPr>
      </w:pPr>
    </w:p>
    <w:p w14:paraId="7B812420" w14:textId="77777777" w:rsidR="00C979D3" w:rsidRPr="00F27FB7" w:rsidRDefault="00C979D3" w:rsidP="00F27FB7">
      <w:pPr>
        <w:rPr>
          <w:rFonts w:cs="Arial"/>
          <w:sz w:val="16"/>
          <w:szCs w:val="16"/>
        </w:rPr>
      </w:pPr>
    </w:p>
    <w:p w14:paraId="2453D125" w14:textId="06CBA93A" w:rsidR="00C979D3" w:rsidRPr="0022232B" w:rsidRDefault="005D7652" w:rsidP="0022232B">
      <w:pPr>
        <w:jc w:val="center"/>
        <w:rPr>
          <w:rFonts w:cs="Arial"/>
          <w:b/>
          <w:bCs/>
          <w:sz w:val="24"/>
        </w:rPr>
      </w:pPr>
      <w:r w:rsidRPr="0022232B">
        <w:rPr>
          <w:rFonts w:cs="Arial"/>
          <w:b/>
          <w:bCs/>
          <w:sz w:val="24"/>
        </w:rPr>
        <w:t>Opis Przedmiotu Zamówienia (OPZ)</w:t>
      </w:r>
    </w:p>
    <w:p w14:paraId="3E8B331C" w14:textId="77777777" w:rsidR="00C979D3" w:rsidRPr="00F27FB7" w:rsidRDefault="00C979D3" w:rsidP="00F27FB7">
      <w:pPr>
        <w:rPr>
          <w:rFonts w:cs="Arial"/>
          <w:sz w:val="16"/>
          <w:szCs w:val="16"/>
        </w:rPr>
      </w:pPr>
    </w:p>
    <w:p w14:paraId="7D349BA0" w14:textId="77777777" w:rsidR="00C979D3" w:rsidRPr="00F27FB7" w:rsidRDefault="00C979D3" w:rsidP="00F27FB7">
      <w:pPr>
        <w:rPr>
          <w:rFonts w:cs="Arial"/>
          <w:sz w:val="16"/>
          <w:szCs w:val="16"/>
        </w:rPr>
      </w:pPr>
    </w:p>
    <w:p w14:paraId="66433CE3" w14:textId="7254179C" w:rsidR="00C979D3" w:rsidRPr="00F27FB7" w:rsidRDefault="005D7652" w:rsidP="0022232B">
      <w:pPr>
        <w:jc w:val="center"/>
        <w:rPr>
          <w:rFonts w:cs="Arial"/>
          <w:sz w:val="16"/>
          <w:szCs w:val="16"/>
        </w:rPr>
      </w:pPr>
      <w:r>
        <w:rPr>
          <w:rFonts w:cs="Arial"/>
          <w:b/>
          <w:sz w:val="24"/>
        </w:rPr>
        <w:t>Modernizacja sieci i przyłączy cieplnych od komory L9 w rejonie ul. Legionów-Kołłątaja w Toruniu</w:t>
      </w:r>
    </w:p>
    <w:p w14:paraId="3C83C2BB" w14:textId="77777777" w:rsidR="00C979D3" w:rsidRPr="00F27FB7" w:rsidRDefault="00C979D3" w:rsidP="00F27FB7">
      <w:pPr>
        <w:rPr>
          <w:rFonts w:cs="Arial"/>
          <w:sz w:val="16"/>
          <w:szCs w:val="16"/>
        </w:rPr>
      </w:pPr>
    </w:p>
    <w:p w14:paraId="25D259D9" w14:textId="77777777" w:rsidR="00C979D3" w:rsidRPr="00F27FB7" w:rsidRDefault="00C979D3" w:rsidP="00F27FB7">
      <w:pPr>
        <w:rPr>
          <w:rFonts w:cs="Arial"/>
          <w:sz w:val="16"/>
          <w:szCs w:val="16"/>
        </w:rPr>
      </w:pPr>
    </w:p>
    <w:p w14:paraId="11CDB27A" w14:textId="77777777" w:rsidR="00C979D3" w:rsidRPr="00F27FB7" w:rsidRDefault="00C979D3" w:rsidP="00F27FB7">
      <w:pPr>
        <w:rPr>
          <w:rFonts w:cs="Arial"/>
          <w:sz w:val="16"/>
          <w:szCs w:val="16"/>
        </w:rPr>
      </w:pPr>
    </w:p>
    <w:p w14:paraId="1B44A13A" w14:textId="77777777" w:rsidR="00C979D3" w:rsidRPr="00F27FB7" w:rsidRDefault="00C979D3" w:rsidP="00F27FB7">
      <w:pPr>
        <w:rPr>
          <w:rFonts w:cs="Arial"/>
          <w:sz w:val="16"/>
          <w:szCs w:val="16"/>
        </w:rPr>
      </w:pPr>
    </w:p>
    <w:p w14:paraId="32E9FCAC" w14:textId="77777777" w:rsidR="00C979D3" w:rsidRPr="00F27FB7" w:rsidRDefault="00C979D3" w:rsidP="00F27FB7">
      <w:pPr>
        <w:rPr>
          <w:rFonts w:cs="Arial"/>
          <w:sz w:val="16"/>
          <w:szCs w:val="16"/>
        </w:rPr>
      </w:pPr>
    </w:p>
    <w:p w14:paraId="558F1AB7" w14:textId="77777777" w:rsidR="00C979D3" w:rsidRPr="00F27FB7" w:rsidRDefault="00C979D3" w:rsidP="00F27FB7">
      <w:pPr>
        <w:rPr>
          <w:rFonts w:cs="Arial"/>
          <w:sz w:val="16"/>
          <w:szCs w:val="16"/>
        </w:rPr>
      </w:pPr>
    </w:p>
    <w:p w14:paraId="6E00BC37" w14:textId="77777777" w:rsidR="00C979D3" w:rsidRPr="00F27FB7" w:rsidRDefault="00C979D3" w:rsidP="00F27FB7">
      <w:pPr>
        <w:rPr>
          <w:rFonts w:cs="Arial"/>
          <w:sz w:val="16"/>
          <w:szCs w:val="16"/>
        </w:rPr>
      </w:pPr>
    </w:p>
    <w:p w14:paraId="2D416CBD" w14:textId="77777777" w:rsidR="00C979D3" w:rsidRPr="00F27FB7" w:rsidRDefault="00C979D3" w:rsidP="00F27FB7">
      <w:pPr>
        <w:rPr>
          <w:rFonts w:cs="Arial"/>
          <w:sz w:val="16"/>
          <w:szCs w:val="16"/>
        </w:rPr>
      </w:pPr>
    </w:p>
    <w:p w14:paraId="41F551B9" w14:textId="77777777" w:rsidR="00D1663D" w:rsidRPr="00F27FB7" w:rsidRDefault="00D1663D" w:rsidP="00F27FB7">
      <w:pPr>
        <w:rPr>
          <w:rFonts w:cs="Arial"/>
          <w:sz w:val="16"/>
          <w:szCs w:val="16"/>
        </w:rPr>
      </w:pPr>
    </w:p>
    <w:p w14:paraId="7B4CEF7C" w14:textId="77777777" w:rsidR="00C979D3" w:rsidRPr="00F27FB7" w:rsidRDefault="00C979D3" w:rsidP="00F27FB7">
      <w:pPr>
        <w:rPr>
          <w:rFonts w:cs="Arial"/>
          <w:sz w:val="16"/>
          <w:szCs w:val="16"/>
        </w:rPr>
      </w:pPr>
    </w:p>
    <w:p w14:paraId="518C5A9D" w14:textId="77777777" w:rsidR="00C979D3" w:rsidRPr="00F27FB7" w:rsidRDefault="00C979D3" w:rsidP="00F27FB7">
      <w:pPr>
        <w:rPr>
          <w:rFonts w:cs="Arial"/>
          <w:sz w:val="16"/>
          <w:szCs w:val="16"/>
        </w:rPr>
      </w:pPr>
    </w:p>
    <w:p w14:paraId="107D088A" w14:textId="77777777" w:rsidR="00C979D3" w:rsidRPr="00C979D3" w:rsidRDefault="00C979D3" w:rsidP="00500091">
      <w:pPr>
        <w:spacing w:after="200"/>
        <w:rPr>
          <w:rFonts w:cs="Arial"/>
        </w:rPr>
      </w:pPr>
    </w:p>
    <w:p w14:paraId="27BD3EE5" w14:textId="77777777" w:rsidR="00C979D3" w:rsidRPr="00C979D3" w:rsidRDefault="00C979D3" w:rsidP="00C979D3">
      <w:pPr>
        <w:spacing w:after="200"/>
        <w:rPr>
          <w:rFonts w:cs="Arial"/>
        </w:rPr>
      </w:pPr>
      <w:r w:rsidRPr="00C979D3">
        <w:rPr>
          <w:rFonts w:cs="Arial"/>
        </w:rPr>
        <w:br w:type="page"/>
      </w:r>
    </w:p>
    <w:sdt>
      <w:sdtPr>
        <w:rPr>
          <w:rFonts w:ascii="Arial" w:eastAsia="Times New Roman" w:hAnsi="Arial" w:cs="Times New Roman"/>
          <w:b w:val="0"/>
          <w:bCs w:val="0"/>
          <w:color w:val="auto"/>
          <w:sz w:val="18"/>
          <w:szCs w:val="24"/>
        </w:rPr>
        <w:id w:val="-1778719435"/>
        <w:docPartObj>
          <w:docPartGallery w:val="Table of Contents"/>
          <w:docPartUnique/>
        </w:docPartObj>
      </w:sdtPr>
      <w:sdtContent>
        <w:p w14:paraId="2222A9D7" w14:textId="77777777" w:rsidR="00083AE6" w:rsidRPr="00050387" w:rsidRDefault="00083AE6" w:rsidP="00083AE6">
          <w:pPr>
            <w:pStyle w:val="Nagwekspisutreci"/>
            <w:rPr>
              <w:rFonts w:ascii="Arial" w:hAnsi="Arial" w:cs="Arial"/>
              <w:b w:val="0"/>
              <w:color w:val="092D74"/>
              <w:sz w:val="22"/>
              <w:szCs w:val="22"/>
            </w:rPr>
          </w:pPr>
          <w:r w:rsidRPr="00050387">
            <w:rPr>
              <w:rFonts w:ascii="Arial" w:hAnsi="Arial" w:cs="Arial"/>
              <w:color w:val="092D74"/>
              <w:sz w:val="22"/>
              <w:szCs w:val="22"/>
            </w:rPr>
            <w:t>SPIS TREŚCI</w:t>
          </w:r>
        </w:p>
        <w:p w14:paraId="73B82083" w14:textId="2324953F" w:rsidR="00C63306" w:rsidRDefault="00083AE6">
          <w:pPr>
            <w:pStyle w:val="Spistreci1"/>
            <w:rPr>
              <w:rFonts w:asciiTheme="minorHAnsi" w:eastAsiaTheme="minorEastAsia" w:hAnsiTheme="minorHAnsi" w:cstheme="minorBidi"/>
              <w:b w:val="0"/>
              <w:smallCaps w:val="0"/>
              <w:noProof/>
              <w:kern w:val="2"/>
              <w:sz w:val="24"/>
              <w:szCs w:val="24"/>
              <w14:ligatures w14:val="standardContextual"/>
            </w:rPr>
          </w:pPr>
          <w:r w:rsidRPr="00083AE6">
            <w:rPr>
              <w:b w:val="0"/>
              <w:sz w:val="20"/>
            </w:rPr>
            <w:fldChar w:fldCharType="begin"/>
          </w:r>
          <w:r w:rsidRPr="00083AE6">
            <w:rPr>
              <w:b w:val="0"/>
              <w:sz w:val="20"/>
            </w:rPr>
            <w:instrText xml:space="preserve"> TOC \o "1-3" \h \z \u </w:instrText>
          </w:r>
          <w:r w:rsidRPr="00083AE6">
            <w:rPr>
              <w:b w:val="0"/>
              <w:sz w:val="20"/>
            </w:rPr>
            <w:fldChar w:fldCharType="separate"/>
          </w:r>
          <w:hyperlink w:anchor="_Toc207958984" w:history="1">
            <w:r w:rsidR="00C63306" w:rsidRPr="00E269BE">
              <w:rPr>
                <w:rStyle w:val="Hipercze"/>
                <w:noProof/>
              </w:rPr>
              <w:t>1.</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PRZEDMIOT ZAMÓWIENIA</w:t>
            </w:r>
            <w:r w:rsidR="00C63306">
              <w:rPr>
                <w:noProof/>
                <w:webHidden/>
              </w:rPr>
              <w:tab/>
            </w:r>
            <w:r w:rsidR="00C63306">
              <w:rPr>
                <w:noProof/>
                <w:webHidden/>
              </w:rPr>
              <w:fldChar w:fldCharType="begin"/>
            </w:r>
            <w:r w:rsidR="00C63306">
              <w:rPr>
                <w:noProof/>
                <w:webHidden/>
              </w:rPr>
              <w:instrText xml:space="preserve"> PAGEREF _Toc207958984 \h </w:instrText>
            </w:r>
            <w:r w:rsidR="00C63306">
              <w:rPr>
                <w:noProof/>
                <w:webHidden/>
              </w:rPr>
            </w:r>
            <w:r w:rsidR="00C63306">
              <w:rPr>
                <w:noProof/>
                <w:webHidden/>
              </w:rPr>
              <w:fldChar w:fldCharType="separate"/>
            </w:r>
            <w:r w:rsidR="0022232B">
              <w:rPr>
                <w:noProof/>
                <w:webHidden/>
              </w:rPr>
              <w:t>3</w:t>
            </w:r>
            <w:r w:rsidR="00C63306">
              <w:rPr>
                <w:noProof/>
                <w:webHidden/>
              </w:rPr>
              <w:fldChar w:fldCharType="end"/>
            </w:r>
          </w:hyperlink>
        </w:p>
        <w:p w14:paraId="79C4429D" w14:textId="50AB5AC9"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85" w:history="1">
            <w:r w:rsidR="00C63306" w:rsidRPr="00E269BE">
              <w:rPr>
                <w:rStyle w:val="Hipercze"/>
                <w:noProof/>
              </w:rPr>
              <w:t>1.1</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CEL ZADANIA</w:t>
            </w:r>
            <w:r w:rsidR="00C63306">
              <w:rPr>
                <w:noProof/>
                <w:webHidden/>
              </w:rPr>
              <w:tab/>
            </w:r>
            <w:r w:rsidR="00C63306">
              <w:rPr>
                <w:noProof/>
                <w:webHidden/>
              </w:rPr>
              <w:fldChar w:fldCharType="begin"/>
            </w:r>
            <w:r w:rsidR="00C63306">
              <w:rPr>
                <w:noProof/>
                <w:webHidden/>
              </w:rPr>
              <w:instrText xml:space="preserve"> PAGEREF _Toc207958985 \h </w:instrText>
            </w:r>
            <w:r w:rsidR="00C63306">
              <w:rPr>
                <w:noProof/>
                <w:webHidden/>
              </w:rPr>
            </w:r>
            <w:r w:rsidR="00C63306">
              <w:rPr>
                <w:noProof/>
                <w:webHidden/>
              </w:rPr>
              <w:fldChar w:fldCharType="separate"/>
            </w:r>
            <w:r w:rsidR="0022232B">
              <w:rPr>
                <w:noProof/>
                <w:webHidden/>
              </w:rPr>
              <w:t>3</w:t>
            </w:r>
            <w:r w:rsidR="00C63306">
              <w:rPr>
                <w:noProof/>
                <w:webHidden/>
              </w:rPr>
              <w:fldChar w:fldCharType="end"/>
            </w:r>
          </w:hyperlink>
        </w:p>
        <w:p w14:paraId="793C7924" w14:textId="1B8BB45F"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86" w:history="1">
            <w:r w:rsidR="00C63306" w:rsidRPr="00E269BE">
              <w:rPr>
                <w:rStyle w:val="Hipercze"/>
                <w:noProof/>
              </w:rPr>
              <w:t>1.2</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OPIS PRZEDMIOTU ZAMÓWIENIA /ZAKRES PRAC</w:t>
            </w:r>
            <w:r w:rsidR="00C63306">
              <w:rPr>
                <w:noProof/>
                <w:webHidden/>
              </w:rPr>
              <w:tab/>
            </w:r>
            <w:r w:rsidR="00C63306">
              <w:rPr>
                <w:noProof/>
                <w:webHidden/>
              </w:rPr>
              <w:fldChar w:fldCharType="begin"/>
            </w:r>
            <w:r w:rsidR="00C63306">
              <w:rPr>
                <w:noProof/>
                <w:webHidden/>
              </w:rPr>
              <w:instrText xml:space="preserve"> PAGEREF _Toc207958986 \h </w:instrText>
            </w:r>
            <w:r w:rsidR="00C63306">
              <w:rPr>
                <w:noProof/>
                <w:webHidden/>
              </w:rPr>
            </w:r>
            <w:r w:rsidR="00C63306">
              <w:rPr>
                <w:noProof/>
                <w:webHidden/>
              </w:rPr>
              <w:fldChar w:fldCharType="separate"/>
            </w:r>
            <w:r w:rsidR="0022232B">
              <w:rPr>
                <w:noProof/>
                <w:webHidden/>
              </w:rPr>
              <w:t>3</w:t>
            </w:r>
            <w:r w:rsidR="00C63306">
              <w:rPr>
                <w:noProof/>
                <w:webHidden/>
              </w:rPr>
              <w:fldChar w:fldCharType="end"/>
            </w:r>
          </w:hyperlink>
        </w:p>
        <w:p w14:paraId="200060E0" w14:textId="735EEA61"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87" w:history="1">
            <w:r w:rsidR="00C63306" w:rsidRPr="00E269BE">
              <w:rPr>
                <w:rStyle w:val="Hipercze"/>
                <w:noProof/>
              </w:rPr>
              <w:t>1.3</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OPIS UWARUNKOWAŃ WYNIKAJĄCYCH ZE STANU ISTNIEJĄCEGO</w:t>
            </w:r>
            <w:r w:rsidR="00C63306">
              <w:rPr>
                <w:noProof/>
                <w:webHidden/>
              </w:rPr>
              <w:tab/>
            </w:r>
            <w:r w:rsidR="00C63306">
              <w:rPr>
                <w:noProof/>
                <w:webHidden/>
              </w:rPr>
              <w:fldChar w:fldCharType="begin"/>
            </w:r>
            <w:r w:rsidR="00C63306">
              <w:rPr>
                <w:noProof/>
                <w:webHidden/>
              </w:rPr>
              <w:instrText xml:space="preserve"> PAGEREF _Toc207958987 \h </w:instrText>
            </w:r>
            <w:r w:rsidR="00C63306">
              <w:rPr>
                <w:noProof/>
                <w:webHidden/>
              </w:rPr>
            </w:r>
            <w:r w:rsidR="00C63306">
              <w:rPr>
                <w:noProof/>
                <w:webHidden/>
              </w:rPr>
              <w:fldChar w:fldCharType="separate"/>
            </w:r>
            <w:r w:rsidR="0022232B">
              <w:rPr>
                <w:noProof/>
                <w:webHidden/>
              </w:rPr>
              <w:t>4</w:t>
            </w:r>
            <w:r w:rsidR="00C63306">
              <w:rPr>
                <w:noProof/>
                <w:webHidden/>
              </w:rPr>
              <w:fldChar w:fldCharType="end"/>
            </w:r>
          </w:hyperlink>
        </w:p>
        <w:p w14:paraId="49914286" w14:textId="369302FA"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88" w:history="1">
            <w:r w:rsidR="00C63306" w:rsidRPr="00E269BE">
              <w:rPr>
                <w:rStyle w:val="Hipercze"/>
                <w:noProof/>
              </w:rPr>
              <w:t>1.4</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LOKALIZACJA PRZEDMIOTU ZAMÓWIENIA</w:t>
            </w:r>
            <w:r w:rsidR="00C63306">
              <w:rPr>
                <w:noProof/>
                <w:webHidden/>
              </w:rPr>
              <w:tab/>
            </w:r>
            <w:r w:rsidR="00C63306">
              <w:rPr>
                <w:noProof/>
                <w:webHidden/>
              </w:rPr>
              <w:fldChar w:fldCharType="begin"/>
            </w:r>
            <w:r w:rsidR="00C63306">
              <w:rPr>
                <w:noProof/>
                <w:webHidden/>
              </w:rPr>
              <w:instrText xml:space="preserve"> PAGEREF _Toc207958988 \h </w:instrText>
            </w:r>
            <w:r w:rsidR="00C63306">
              <w:rPr>
                <w:noProof/>
                <w:webHidden/>
              </w:rPr>
            </w:r>
            <w:r w:rsidR="00C63306">
              <w:rPr>
                <w:noProof/>
                <w:webHidden/>
              </w:rPr>
              <w:fldChar w:fldCharType="separate"/>
            </w:r>
            <w:r w:rsidR="0022232B">
              <w:rPr>
                <w:noProof/>
                <w:webHidden/>
              </w:rPr>
              <w:t>4</w:t>
            </w:r>
            <w:r w:rsidR="00C63306">
              <w:rPr>
                <w:noProof/>
                <w:webHidden/>
              </w:rPr>
              <w:fldChar w:fldCharType="end"/>
            </w:r>
          </w:hyperlink>
        </w:p>
        <w:p w14:paraId="64B1DDA7" w14:textId="6EDEA083"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89" w:history="1">
            <w:r w:rsidR="00C63306" w:rsidRPr="00E269BE">
              <w:rPr>
                <w:rStyle w:val="Hipercze"/>
                <w:noProof/>
              </w:rPr>
              <w:t>1.5</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G</w:t>
            </w:r>
            <w:r w:rsidR="00C63306" w:rsidRPr="00E269BE">
              <w:rPr>
                <w:rStyle w:val="Hipercze"/>
                <w:bCs/>
                <w:iCs/>
                <w:noProof/>
              </w:rPr>
              <w:t xml:space="preserve">RANICE </w:t>
            </w:r>
            <w:r w:rsidR="00C63306" w:rsidRPr="00E269BE">
              <w:rPr>
                <w:rStyle w:val="Hipercze"/>
                <w:noProof/>
              </w:rPr>
              <w:t>ZAMÓWIENIA</w:t>
            </w:r>
            <w:r w:rsidR="00C63306">
              <w:rPr>
                <w:noProof/>
                <w:webHidden/>
              </w:rPr>
              <w:tab/>
            </w:r>
            <w:r w:rsidR="00C63306">
              <w:rPr>
                <w:noProof/>
                <w:webHidden/>
              </w:rPr>
              <w:fldChar w:fldCharType="begin"/>
            </w:r>
            <w:r w:rsidR="00C63306">
              <w:rPr>
                <w:noProof/>
                <w:webHidden/>
              </w:rPr>
              <w:instrText xml:space="preserve"> PAGEREF _Toc207958989 \h </w:instrText>
            </w:r>
            <w:r w:rsidR="00C63306">
              <w:rPr>
                <w:noProof/>
                <w:webHidden/>
              </w:rPr>
            </w:r>
            <w:r w:rsidR="00C63306">
              <w:rPr>
                <w:noProof/>
                <w:webHidden/>
              </w:rPr>
              <w:fldChar w:fldCharType="separate"/>
            </w:r>
            <w:r w:rsidR="0022232B">
              <w:rPr>
                <w:noProof/>
                <w:webHidden/>
              </w:rPr>
              <w:t>4</w:t>
            </w:r>
            <w:r w:rsidR="00C63306">
              <w:rPr>
                <w:noProof/>
                <w:webHidden/>
              </w:rPr>
              <w:fldChar w:fldCharType="end"/>
            </w:r>
          </w:hyperlink>
        </w:p>
        <w:p w14:paraId="16913ABE" w14:textId="3F4CC260" w:rsidR="00C63306" w:rsidRDefault="00000000">
          <w:pPr>
            <w:pStyle w:val="Spistreci1"/>
            <w:rPr>
              <w:rFonts w:asciiTheme="minorHAnsi" w:eastAsiaTheme="minorEastAsia" w:hAnsiTheme="minorHAnsi" w:cstheme="minorBidi"/>
              <w:b w:val="0"/>
              <w:smallCaps w:val="0"/>
              <w:noProof/>
              <w:kern w:val="2"/>
              <w:sz w:val="24"/>
              <w:szCs w:val="24"/>
              <w14:ligatures w14:val="standardContextual"/>
            </w:rPr>
          </w:pPr>
          <w:hyperlink w:anchor="_Toc207958990" w:history="1">
            <w:r w:rsidR="00C63306" w:rsidRPr="00E269BE">
              <w:rPr>
                <w:rStyle w:val="Hipercze"/>
                <w:noProof/>
              </w:rPr>
              <w:t>2.</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WYMAGANIA SZCZEGÓŁOWE DOTYCZĄCE REALIZACJI PRAC</w:t>
            </w:r>
            <w:r w:rsidR="00C63306">
              <w:rPr>
                <w:noProof/>
                <w:webHidden/>
              </w:rPr>
              <w:tab/>
            </w:r>
            <w:r w:rsidR="00C63306">
              <w:rPr>
                <w:noProof/>
                <w:webHidden/>
              </w:rPr>
              <w:fldChar w:fldCharType="begin"/>
            </w:r>
            <w:r w:rsidR="00C63306">
              <w:rPr>
                <w:noProof/>
                <w:webHidden/>
              </w:rPr>
              <w:instrText xml:space="preserve"> PAGEREF _Toc207958990 \h </w:instrText>
            </w:r>
            <w:r w:rsidR="00C63306">
              <w:rPr>
                <w:noProof/>
                <w:webHidden/>
              </w:rPr>
            </w:r>
            <w:r w:rsidR="00C63306">
              <w:rPr>
                <w:noProof/>
                <w:webHidden/>
              </w:rPr>
              <w:fldChar w:fldCharType="separate"/>
            </w:r>
            <w:r w:rsidR="0022232B">
              <w:rPr>
                <w:noProof/>
                <w:webHidden/>
              </w:rPr>
              <w:t>5</w:t>
            </w:r>
            <w:r w:rsidR="00C63306">
              <w:rPr>
                <w:noProof/>
                <w:webHidden/>
              </w:rPr>
              <w:fldChar w:fldCharType="end"/>
            </w:r>
          </w:hyperlink>
        </w:p>
        <w:p w14:paraId="5C875427" w14:textId="168ED5E0"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1" w:history="1">
            <w:r w:rsidR="00C63306" w:rsidRPr="00E269BE">
              <w:rPr>
                <w:rStyle w:val="Hipercze"/>
                <w:noProof/>
              </w:rPr>
              <w:t>2.1</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WYKAZ CZYNNOŚCI WYKONYWANYCH PRZEZ PRACOWNIKÓW WYKONAWCY/PODWYKONAWCY NA PODSTAWIE UMOWY O PRACĘ – WYMAGANIA ZAMAWIAJĄCEGO</w:t>
            </w:r>
            <w:r w:rsidR="00C63306">
              <w:rPr>
                <w:noProof/>
                <w:webHidden/>
              </w:rPr>
              <w:tab/>
            </w:r>
            <w:r w:rsidR="00C63306">
              <w:rPr>
                <w:noProof/>
                <w:webHidden/>
              </w:rPr>
              <w:fldChar w:fldCharType="begin"/>
            </w:r>
            <w:r w:rsidR="00C63306">
              <w:rPr>
                <w:noProof/>
                <w:webHidden/>
              </w:rPr>
              <w:instrText xml:space="preserve"> PAGEREF _Toc207958991 \h </w:instrText>
            </w:r>
            <w:r w:rsidR="00C63306">
              <w:rPr>
                <w:noProof/>
                <w:webHidden/>
              </w:rPr>
            </w:r>
            <w:r w:rsidR="00C63306">
              <w:rPr>
                <w:noProof/>
                <w:webHidden/>
              </w:rPr>
              <w:fldChar w:fldCharType="separate"/>
            </w:r>
            <w:r w:rsidR="0022232B">
              <w:rPr>
                <w:noProof/>
                <w:webHidden/>
              </w:rPr>
              <w:t>5</w:t>
            </w:r>
            <w:r w:rsidR="00C63306">
              <w:rPr>
                <w:noProof/>
                <w:webHidden/>
              </w:rPr>
              <w:fldChar w:fldCharType="end"/>
            </w:r>
          </w:hyperlink>
        </w:p>
        <w:p w14:paraId="4EB440CC" w14:textId="34F67EAF"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2" w:history="1">
            <w:r w:rsidR="00C63306" w:rsidRPr="00E269BE">
              <w:rPr>
                <w:rStyle w:val="Hipercze"/>
                <w:noProof/>
              </w:rPr>
              <w:t>2.2</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WYMAGANIA SZCZEGÓŁOWE DLA REALIZACJI PRAC</w:t>
            </w:r>
            <w:r w:rsidR="00C63306">
              <w:rPr>
                <w:noProof/>
                <w:webHidden/>
              </w:rPr>
              <w:tab/>
            </w:r>
            <w:r w:rsidR="00C63306">
              <w:rPr>
                <w:noProof/>
                <w:webHidden/>
              </w:rPr>
              <w:fldChar w:fldCharType="begin"/>
            </w:r>
            <w:r w:rsidR="00C63306">
              <w:rPr>
                <w:noProof/>
                <w:webHidden/>
              </w:rPr>
              <w:instrText xml:space="preserve"> PAGEREF _Toc207958992 \h </w:instrText>
            </w:r>
            <w:r w:rsidR="00C63306">
              <w:rPr>
                <w:noProof/>
                <w:webHidden/>
              </w:rPr>
            </w:r>
            <w:r w:rsidR="00C63306">
              <w:rPr>
                <w:noProof/>
                <w:webHidden/>
              </w:rPr>
              <w:fldChar w:fldCharType="separate"/>
            </w:r>
            <w:r w:rsidR="0022232B">
              <w:rPr>
                <w:noProof/>
                <w:webHidden/>
              </w:rPr>
              <w:t>5</w:t>
            </w:r>
            <w:r w:rsidR="00C63306">
              <w:rPr>
                <w:noProof/>
                <w:webHidden/>
              </w:rPr>
              <w:fldChar w:fldCharType="end"/>
            </w:r>
          </w:hyperlink>
        </w:p>
        <w:p w14:paraId="7426A9C6" w14:textId="47558E36"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3" w:history="1">
            <w:r w:rsidR="00C63306" w:rsidRPr="00E269BE">
              <w:rPr>
                <w:rStyle w:val="Hipercze"/>
                <w:noProof/>
              </w:rPr>
              <w:t>2.3</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ORGANIZACJA PRAC REMONTOWO-MONTAŻOWYCH</w:t>
            </w:r>
            <w:r w:rsidR="00C63306">
              <w:rPr>
                <w:noProof/>
                <w:webHidden/>
              </w:rPr>
              <w:tab/>
            </w:r>
            <w:r w:rsidR="00C63306">
              <w:rPr>
                <w:noProof/>
                <w:webHidden/>
              </w:rPr>
              <w:fldChar w:fldCharType="begin"/>
            </w:r>
            <w:r w:rsidR="00C63306">
              <w:rPr>
                <w:noProof/>
                <w:webHidden/>
              </w:rPr>
              <w:instrText xml:space="preserve"> PAGEREF _Toc207958993 \h </w:instrText>
            </w:r>
            <w:r w:rsidR="00C63306">
              <w:rPr>
                <w:noProof/>
                <w:webHidden/>
              </w:rPr>
            </w:r>
            <w:r w:rsidR="00C63306">
              <w:rPr>
                <w:noProof/>
                <w:webHidden/>
              </w:rPr>
              <w:fldChar w:fldCharType="separate"/>
            </w:r>
            <w:r w:rsidR="0022232B">
              <w:rPr>
                <w:noProof/>
                <w:webHidden/>
              </w:rPr>
              <w:t>11</w:t>
            </w:r>
            <w:r w:rsidR="00C63306">
              <w:rPr>
                <w:noProof/>
                <w:webHidden/>
              </w:rPr>
              <w:fldChar w:fldCharType="end"/>
            </w:r>
          </w:hyperlink>
        </w:p>
        <w:p w14:paraId="0A4BFEB4" w14:textId="22CE818D"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4" w:history="1">
            <w:r w:rsidR="00C63306" w:rsidRPr="00E269BE">
              <w:rPr>
                <w:rStyle w:val="Hipercze"/>
                <w:noProof/>
              </w:rPr>
              <w:t>2.4</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WYMAGANIA DLA PERSONELU KLUCZOWEGO DO SPEŁNIENIA PRZED ROZPOCZĘCIEM REALIZACJI PRAC</w:t>
            </w:r>
            <w:r w:rsidR="00C63306">
              <w:rPr>
                <w:noProof/>
                <w:webHidden/>
              </w:rPr>
              <w:tab/>
            </w:r>
            <w:r w:rsidR="00C63306">
              <w:rPr>
                <w:noProof/>
                <w:webHidden/>
              </w:rPr>
              <w:fldChar w:fldCharType="begin"/>
            </w:r>
            <w:r w:rsidR="00C63306">
              <w:rPr>
                <w:noProof/>
                <w:webHidden/>
              </w:rPr>
              <w:instrText xml:space="preserve"> PAGEREF _Toc207958994 \h </w:instrText>
            </w:r>
            <w:r w:rsidR="00C63306">
              <w:rPr>
                <w:noProof/>
                <w:webHidden/>
              </w:rPr>
            </w:r>
            <w:r w:rsidR="00C63306">
              <w:rPr>
                <w:noProof/>
                <w:webHidden/>
              </w:rPr>
              <w:fldChar w:fldCharType="separate"/>
            </w:r>
            <w:r w:rsidR="0022232B">
              <w:rPr>
                <w:noProof/>
                <w:webHidden/>
              </w:rPr>
              <w:t>12</w:t>
            </w:r>
            <w:r w:rsidR="00C63306">
              <w:rPr>
                <w:noProof/>
                <w:webHidden/>
              </w:rPr>
              <w:fldChar w:fldCharType="end"/>
            </w:r>
          </w:hyperlink>
        </w:p>
        <w:p w14:paraId="2076F6EA" w14:textId="096859ED"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5" w:history="1">
            <w:r w:rsidR="00C63306" w:rsidRPr="00E269BE">
              <w:rPr>
                <w:rStyle w:val="Hipercze"/>
                <w:noProof/>
              </w:rPr>
              <w:t>2.5</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RUCH PRÓBNY</w:t>
            </w:r>
            <w:r w:rsidR="00C63306">
              <w:rPr>
                <w:noProof/>
                <w:webHidden/>
              </w:rPr>
              <w:tab/>
            </w:r>
            <w:r w:rsidR="00C63306">
              <w:rPr>
                <w:noProof/>
                <w:webHidden/>
              </w:rPr>
              <w:fldChar w:fldCharType="begin"/>
            </w:r>
            <w:r w:rsidR="00C63306">
              <w:rPr>
                <w:noProof/>
                <w:webHidden/>
              </w:rPr>
              <w:instrText xml:space="preserve"> PAGEREF _Toc207958995 \h </w:instrText>
            </w:r>
            <w:r w:rsidR="00C63306">
              <w:rPr>
                <w:noProof/>
                <w:webHidden/>
              </w:rPr>
            </w:r>
            <w:r w:rsidR="00C63306">
              <w:rPr>
                <w:noProof/>
                <w:webHidden/>
              </w:rPr>
              <w:fldChar w:fldCharType="separate"/>
            </w:r>
            <w:r w:rsidR="0022232B">
              <w:rPr>
                <w:noProof/>
                <w:webHidden/>
              </w:rPr>
              <w:t>12</w:t>
            </w:r>
            <w:r w:rsidR="00C63306">
              <w:rPr>
                <w:noProof/>
                <w:webHidden/>
              </w:rPr>
              <w:fldChar w:fldCharType="end"/>
            </w:r>
          </w:hyperlink>
        </w:p>
        <w:p w14:paraId="0EEB3957" w14:textId="4D005E1E"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6" w:history="1">
            <w:r w:rsidR="00C63306" w:rsidRPr="00E269BE">
              <w:rPr>
                <w:rStyle w:val="Hipercze"/>
                <w:noProof/>
              </w:rPr>
              <w:t>2.6</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PRÓBY KOŃCOWE – POMIARY ODBIOROWE</w:t>
            </w:r>
            <w:r w:rsidR="00C63306">
              <w:rPr>
                <w:noProof/>
                <w:webHidden/>
              </w:rPr>
              <w:tab/>
            </w:r>
            <w:r w:rsidR="00C63306">
              <w:rPr>
                <w:noProof/>
                <w:webHidden/>
              </w:rPr>
              <w:fldChar w:fldCharType="begin"/>
            </w:r>
            <w:r w:rsidR="00C63306">
              <w:rPr>
                <w:noProof/>
                <w:webHidden/>
              </w:rPr>
              <w:instrText xml:space="preserve"> PAGEREF _Toc207958996 \h </w:instrText>
            </w:r>
            <w:r w:rsidR="00C63306">
              <w:rPr>
                <w:noProof/>
                <w:webHidden/>
              </w:rPr>
            </w:r>
            <w:r w:rsidR="00C63306">
              <w:rPr>
                <w:noProof/>
                <w:webHidden/>
              </w:rPr>
              <w:fldChar w:fldCharType="separate"/>
            </w:r>
            <w:r w:rsidR="0022232B">
              <w:rPr>
                <w:noProof/>
                <w:webHidden/>
              </w:rPr>
              <w:t>13</w:t>
            </w:r>
            <w:r w:rsidR="00C63306">
              <w:rPr>
                <w:noProof/>
                <w:webHidden/>
              </w:rPr>
              <w:fldChar w:fldCharType="end"/>
            </w:r>
          </w:hyperlink>
        </w:p>
        <w:p w14:paraId="71037946" w14:textId="38B7850E"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7" w:history="1">
            <w:r w:rsidR="00C63306" w:rsidRPr="00E269BE">
              <w:rPr>
                <w:rStyle w:val="Hipercze"/>
                <w:noProof/>
              </w:rPr>
              <w:t>2.7</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ODBIORY PRAC</w:t>
            </w:r>
            <w:r w:rsidR="00C63306">
              <w:rPr>
                <w:noProof/>
                <w:webHidden/>
              </w:rPr>
              <w:tab/>
            </w:r>
            <w:r w:rsidR="00C63306">
              <w:rPr>
                <w:noProof/>
                <w:webHidden/>
              </w:rPr>
              <w:fldChar w:fldCharType="begin"/>
            </w:r>
            <w:r w:rsidR="00C63306">
              <w:rPr>
                <w:noProof/>
                <w:webHidden/>
              </w:rPr>
              <w:instrText xml:space="preserve"> PAGEREF _Toc207958997 \h </w:instrText>
            </w:r>
            <w:r w:rsidR="00C63306">
              <w:rPr>
                <w:noProof/>
                <w:webHidden/>
              </w:rPr>
            </w:r>
            <w:r w:rsidR="00C63306">
              <w:rPr>
                <w:noProof/>
                <w:webHidden/>
              </w:rPr>
              <w:fldChar w:fldCharType="separate"/>
            </w:r>
            <w:r w:rsidR="0022232B">
              <w:rPr>
                <w:noProof/>
                <w:webHidden/>
              </w:rPr>
              <w:t>13</w:t>
            </w:r>
            <w:r w:rsidR="00C63306">
              <w:rPr>
                <w:noProof/>
                <w:webHidden/>
              </w:rPr>
              <w:fldChar w:fldCharType="end"/>
            </w:r>
          </w:hyperlink>
        </w:p>
        <w:p w14:paraId="2D5054E3" w14:textId="1CA387A3"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8" w:history="1">
            <w:r w:rsidR="00C63306" w:rsidRPr="00E269BE">
              <w:rPr>
                <w:rStyle w:val="Hipercze"/>
                <w:noProof/>
              </w:rPr>
              <w:t>2.8</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DOKUMENTACJA POWYKONAWCZA I KOŃCOWE DOKUMENTY Z REALIZACJI PRAC</w:t>
            </w:r>
            <w:r w:rsidR="00C63306">
              <w:rPr>
                <w:noProof/>
                <w:webHidden/>
              </w:rPr>
              <w:tab/>
            </w:r>
            <w:r w:rsidR="00C63306">
              <w:rPr>
                <w:noProof/>
                <w:webHidden/>
              </w:rPr>
              <w:fldChar w:fldCharType="begin"/>
            </w:r>
            <w:r w:rsidR="00C63306">
              <w:rPr>
                <w:noProof/>
                <w:webHidden/>
              </w:rPr>
              <w:instrText xml:space="preserve"> PAGEREF _Toc207958998 \h </w:instrText>
            </w:r>
            <w:r w:rsidR="00C63306">
              <w:rPr>
                <w:noProof/>
                <w:webHidden/>
              </w:rPr>
            </w:r>
            <w:r w:rsidR="00C63306">
              <w:rPr>
                <w:noProof/>
                <w:webHidden/>
              </w:rPr>
              <w:fldChar w:fldCharType="separate"/>
            </w:r>
            <w:r w:rsidR="0022232B">
              <w:rPr>
                <w:noProof/>
                <w:webHidden/>
              </w:rPr>
              <w:t>15</w:t>
            </w:r>
            <w:r w:rsidR="00C63306">
              <w:rPr>
                <w:noProof/>
                <w:webHidden/>
              </w:rPr>
              <w:fldChar w:fldCharType="end"/>
            </w:r>
          </w:hyperlink>
        </w:p>
        <w:p w14:paraId="7DD55603" w14:textId="5D7FB8E5"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8999" w:history="1">
            <w:r w:rsidR="00C63306" w:rsidRPr="00E269BE">
              <w:rPr>
                <w:rStyle w:val="Hipercze"/>
                <w:noProof/>
              </w:rPr>
              <w:t>2.9</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ZARZĄDZANIE ZADANIEM</w:t>
            </w:r>
            <w:r w:rsidR="00C63306">
              <w:rPr>
                <w:noProof/>
                <w:webHidden/>
              </w:rPr>
              <w:tab/>
            </w:r>
            <w:r w:rsidR="00C63306">
              <w:rPr>
                <w:noProof/>
                <w:webHidden/>
              </w:rPr>
              <w:fldChar w:fldCharType="begin"/>
            </w:r>
            <w:r w:rsidR="00C63306">
              <w:rPr>
                <w:noProof/>
                <w:webHidden/>
              </w:rPr>
              <w:instrText xml:space="preserve"> PAGEREF _Toc207958999 \h </w:instrText>
            </w:r>
            <w:r w:rsidR="00C63306">
              <w:rPr>
                <w:noProof/>
                <w:webHidden/>
              </w:rPr>
            </w:r>
            <w:r w:rsidR="00C63306">
              <w:rPr>
                <w:noProof/>
                <w:webHidden/>
              </w:rPr>
              <w:fldChar w:fldCharType="separate"/>
            </w:r>
            <w:r w:rsidR="0022232B">
              <w:rPr>
                <w:noProof/>
                <w:webHidden/>
              </w:rPr>
              <w:t>16</w:t>
            </w:r>
            <w:r w:rsidR="00C63306">
              <w:rPr>
                <w:noProof/>
                <w:webHidden/>
              </w:rPr>
              <w:fldChar w:fldCharType="end"/>
            </w:r>
          </w:hyperlink>
        </w:p>
        <w:p w14:paraId="7C51B137" w14:textId="6108634B" w:rsidR="00C63306" w:rsidRDefault="00000000">
          <w:pPr>
            <w:pStyle w:val="Spistreci1"/>
            <w:rPr>
              <w:rFonts w:asciiTheme="minorHAnsi" w:eastAsiaTheme="minorEastAsia" w:hAnsiTheme="minorHAnsi" w:cstheme="minorBidi"/>
              <w:b w:val="0"/>
              <w:smallCaps w:val="0"/>
              <w:noProof/>
              <w:kern w:val="2"/>
              <w:sz w:val="24"/>
              <w:szCs w:val="24"/>
              <w14:ligatures w14:val="standardContextual"/>
            </w:rPr>
          </w:pPr>
          <w:hyperlink w:anchor="_Toc207959000" w:history="1">
            <w:r w:rsidR="00C63306" w:rsidRPr="00E269BE">
              <w:rPr>
                <w:rStyle w:val="Hipercze"/>
                <w:noProof/>
              </w:rPr>
              <w:t>3.</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WYMAGANIA SZCZEGÓŁOWE DOTYCZĄCE PROJEKTOWANIA WYKONAWCZEGO</w:t>
            </w:r>
            <w:r w:rsidR="00C63306">
              <w:rPr>
                <w:noProof/>
                <w:webHidden/>
              </w:rPr>
              <w:tab/>
            </w:r>
            <w:r w:rsidR="00C63306">
              <w:rPr>
                <w:noProof/>
                <w:webHidden/>
              </w:rPr>
              <w:fldChar w:fldCharType="begin"/>
            </w:r>
            <w:r w:rsidR="00C63306">
              <w:rPr>
                <w:noProof/>
                <w:webHidden/>
              </w:rPr>
              <w:instrText xml:space="preserve"> PAGEREF _Toc207959000 \h </w:instrText>
            </w:r>
            <w:r w:rsidR="00C63306">
              <w:rPr>
                <w:noProof/>
                <w:webHidden/>
              </w:rPr>
            </w:r>
            <w:r w:rsidR="00C63306">
              <w:rPr>
                <w:noProof/>
                <w:webHidden/>
              </w:rPr>
              <w:fldChar w:fldCharType="separate"/>
            </w:r>
            <w:r w:rsidR="0022232B">
              <w:rPr>
                <w:noProof/>
                <w:webHidden/>
              </w:rPr>
              <w:t>17</w:t>
            </w:r>
            <w:r w:rsidR="00C63306">
              <w:rPr>
                <w:noProof/>
                <w:webHidden/>
              </w:rPr>
              <w:fldChar w:fldCharType="end"/>
            </w:r>
          </w:hyperlink>
        </w:p>
        <w:p w14:paraId="65087C32" w14:textId="31C6B959"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1" w:history="1">
            <w:r w:rsidR="00C63306" w:rsidRPr="00E269BE">
              <w:rPr>
                <w:rStyle w:val="Hipercze"/>
                <w:bCs/>
                <w:iCs/>
                <w:noProof/>
              </w:rPr>
              <w:t>3.1</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DLA ZAKRESU PRAC PROJEKTOWY</w:t>
            </w:r>
            <w:r w:rsidR="00C63306">
              <w:rPr>
                <w:noProof/>
                <w:webHidden/>
              </w:rPr>
              <w:tab/>
            </w:r>
            <w:r w:rsidR="00C63306">
              <w:rPr>
                <w:noProof/>
                <w:webHidden/>
              </w:rPr>
              <w:fldChar w:fldCharType="begin"/>
            </w:r>
            <w:r w:rsidR="00C63306">
              <w:rPr>
                <w:noProof/>
                <w:webHidden/>
              </w:rPr>
              <w:instrText xml:space="preserve"> PAGEREF _Toc207959001 \h </w:instrText>
            </w:r>
            <w:r w:rsidR="00C63306">
              <w:rPr>
                <w:noProof/>
                <w:webHidden/>
              </w:rPr>
            </w:r>
            <w:r w:rsidR="00C63306">
              <w:rPr>
                <w:noProof/>
                <w:webHidden/>
              </w:rPr>
              <w:fldChar w:fldCharType="separate"/>
            </w:r>
            <w:r w:rsidR="0022232B">
              <w:rPr>
                <w:noProof/>
                <w:webHidden/>
              </w:rPr>
              <w:t>17</w:t>
            </w:r>
            <w:r w:rsidR="00C63306">
              <w:rPr>
                <w:noProof/>
                <w:webHidden/>
              </w:rPr>
              <w:fldChar w:fldCharType="end"/>
            </w:r>
          </w:hyperlink>
        </w:p>
        <w:p w14:paraId="119175B0" w14:textId="4FE2CD5E"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2" w:history="1">
            <w:r w:rsidR="00C63306" w:rsidRPr="00E269BE">
              <w:rPr>
                <w:rStyle w:val="Hipercze"/>
                <w:noProof/>
              </w:rPr>
              <w:t>3.2</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DLA CAŁOŚCI DOKUMENTACJI PROJEKTOWEJ - WYKONAWCZEJ</w:t>
            </w:r>
            <w:r w:rsidR="00C63306">
              <w:rPr>
                <w:noProof/>
                <w:webHidden/>
              </w:rPr>
              <w:tab/>
            </w:r>
            <w:r w:rsidR="00C63306">
              <w:rPr>
                <w:noProof/>
                <w:webHidden/>
              </w:rPr>
              <w:fldChar w:fldCharType="begin"/>
            </w:r>
            <w:r w:rsidR="00C63306">
              <w:rPr>
                <w:noProof/>
                <w:webHidden/>
              </w:rPr>
              <w:instrText xml:space="preserve"> PAGEREF _Toc207959002 \h </w:instrText>
            </w:r>
            <w:r w:rsidR="00C63306">
              <w:rPr>
                <w:noProof/>
                <w:webHidden/>
              </w:rPr>
            </w:r>
            <w:r w:rsidR="00C63306">
              <w:rPr>
                <w:noProof/>
                <w:webHidden/>
              </w:rPr>
              <w:fldChar w:fldCharType="separate"/>
            </w:r>
            <w:r w:rsidR="0022232B">
              <w:rPr>
                <w:noProof/>
                <w:webHidden/>
              </w:rPr>
              <w:t>17</w:t>
            </w:r>
            <w:r w:rsidR="00C63306">
              <w:rPr>
                <w:noProof/>
                <w:webHidden/>
              </w:rPr>
              <w:fldChar w:fldCharType="end"/>
            </w:r>
          </w:hyperlink>
        </w:p>
        <w:p w14:paraId="145CAD84" w14:textId="04696605" w:rsidR="00C63306" w:rsidRDefault="00000000">
          <w:pPr>
            <w:pStyle w:val="Spistreci1"/>
            <w:rPr>
              <w:rFonts w:asciiTheme="minorHAnsi" w:eastAsiaTheme="minorEastAsia" w:hAnsiTheme="minorHAnsi" w:cstheme="minorBidi"/>
              <w:b w:val="0"/>
              <w:smallCaps w:val="0"/>
              <w:noProof/>
              <w:kern w:val="2"/>
              <w:sz w:val="24"/>
              <w:szCs w:val="24"/>
              <w14:ligatures w14:val="standardContextual"/>
            </w:rPr>
          </w:pPr>
          <w:hyperlink w:anchor="_Toc207959003" w:history="1">
            <w:r w:rsidR="00C63306" w:rsidRPr="00E269BE">
              <w:rPr>
                <w:rStyle w:val="Hipercze"/>
                <w:noProof/>
              </w:rPr>
              <w:t>4.</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WYMAGANIA OGÓLNE DOTYCZĄCE REALIZACJI PRAC</w:t>
            </w:r>
            <w:r w:rsidR="00C63306">
              <w:rPr>
                <w:noProof/>
                <w:webHidden/>
              </w:rPr>
              <w:tab/>
            </w:r>
            <w:r w:rsidR="00C63306">
              <w:rPr>
                <w:noProof/>
                <w:webHidden/>
              </w:rPr>
              <w:fldChar w:fldCharType="begin"/>
            </w:r>
            <w:r w:rsidR="00C63306">
              <w:rPr>
                <w:noProof/>
                <w:webHidden/>
              </w:rPr>
              <w:instrText xml:space="preserve"> PAGEREF _Toc207959003 \h </w:instrText>
            </w:r>
            <w:r w:rsidR="00C63306">
              <w:rPr>
                <w:noProof/>
                <w:webHidden/>
              </w:rPr>
            </w:r>
            <w:r w:rsidR="00C63306">
              <w:rPr>
                <w:noProof/>
                <w:webHidden/>
              </w:rPr>
              <w:fldChar w:fldCharType="separate"/>
            </w:r>
            <w:r w:rsidR="0022232B">
              <w:rPr>
                <w:noProof/>
                <w:webHidden/>
              </w:rPr>
              <w:t>18</w:t>
            </w:r>
            <w:r w:rsidR="00C63306">
              <w:rPr>
                <w:noProof/>
                <w:webHidden/>
              </w:rPr>
              <w:fldChar w:fldCharType="end"/>
            </w:r>
          </w:hyperlink>
        </w:p>
        <w:p w14:paraId="42796CDB" w14:textId="30F71A16"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4" w:history="1">
            <w:r w:rsidR="00C63306" w:rsidRPr="00E269BE">
              <w:rPr>
                <w:rStyle w:val="Hipercze"/>
                <w:noProof/>
              </w:rPr>
              <w:t>4.1</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WYMAGANIA OGÓLNE</w:t>
            </w:r>
            <w:r w:rsidR="00C63306">
              <w:rPr>
                <w:noProof/>
                <w:webHidden/>
              </w:rPr>
              <w:tab/>
            </w:r>
            <w:r w:rsidR="00C63306">
              <w:rPr>
                <w:noProof/>
                <w:webHidden/>
              </w:rPr>
              <w:fldChar w:fldCharType="begin"/>
            </w:r>
            <w:r w:rsidR="00C63306">
              <w:rPr>
                <w:noProof/>
                <w:webHidden/>
              </w:rPr>
              <w:instrText xml:space="preserve"> PAGEREF _Toc207959004 \h </w:instrText>
            </w:r>
            <w:r w:rsidR="00C63306">
              <w:rPr>
                <w:noProof/>
                <w:webHidden/>
              </w:rPr>
            </w:r>
            <w:r w:rsidR="00C63306">
              <w:rPr>
                <w:noProof/>
                <w:webHidden/>
              </w:rPr>
              <w:fldChar w:fldCharType="separate"/>
            </w:r>
            <w:r w:rsidR="0022232B">
              <w:rPr>
                <w:noProof/>
                <w:webHidden/>
              </w:rPr>
              <w:t>18</w:t>
            </w:r>
            <w:r w:rsidR="00C63306">
              <w:rPr>
                <w:noProof/>
                <w:webHidden/>
              </w:rPr>
              <w:fldChar w:fldCharType="end"/>
            </w:r>
          </w:hyperlink>
        </w:p>
        <w:p w14:paraId="4751E779" w14:textId="354E4A7C"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5" w:history="1">
            <w:r w:rsidR="00C63306" w:rsidRPr="00E269BE">
              <w:rPr>
                <w:rStyle w:val="Hipercze"/>
                <w:bCs/>
                <w:iCs/>
                <w:noProof/>
              </w:rPr>
              <w:t>4.2</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PODSTAWOWE OBOWIĄZKI WYKONAWCY W ZAKRESIE REALIZACJI PRAC</w:t>
            </w:r>
            <w:r w:rsidR="00C63306">
              <w:rPr>
                <w:noProof/>
                <w:webHidden/>
              </w:rPr>
              <w:tab/>
            </w:r>
            <w:r w:rsidR="00C63306">
              <w:rPr>
                <w:noProof/>
                <w:webHidden/>
              </w:rPr>
              <w:fldChar w:fldCharType="begin"/>
            </w:r>
            <w:r w:rsidR="00C63306">
              <w:rPr>
                <w:noProof/>
                <w:webHidden/>
              </w:rPr>
              <w:instrText xml:space="preserve"> PAGEREF _Toc207959005 \h </w:instrText>
            </w:r>
            <w:r w:rsidR="00C63306">
              <w:rPr>
                <w:noProof/>
                <w:webHidden/>
              </w:rPr>
            </w:r>
            <w:r w:rsidR="00C63306">
              <w:rPr>
                <w:noProof/>
                <w:webHidden/>
              </w:rPr>
              <w:fldChar w:fldCharType="separate"/>
            </w:r>
            <w:r w:rsidR="0022232B">
              <w:rPr>
                <w:noProof/>
                <w:webHidden/>
              </w:rPr>
              <w:t>19</w:t>
            </w:r>
            <w:r w:rsidR="00C63306">
              <w:rPr>
                <w:noProof/>
                <w:webHidden/>
              </w:rPr>
              <w:fldChar w:fldCharType="end"/>
            </w:r>
          </w:hyperlink>
        </w:p>
        <w:p w14:paraId="2C29E599" w14:textId="765E3C40"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6" w:history="1">
            <w:r w:rsidR="00C63306" w:rsidRPr="00E269BE">
              <w:rPr>
                <w:rStyle w:val="Hipercze"/>
                <w:noProof/>
              </w:rPr>
              <w:t>4.3</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ORGANIZACJA PRAC</w:t>
            </w:r>
            <w:r w:rsidR="00C63306">
              <w:rPr>
                <w:noProof/>
                <w:webHidden/>
              </w:rPr>
              <w:tab/>
            </w:r>
            <w:r w:rsidR="00C63306">
              <w:rPr>
                <w:noProof/>
                <w:webHidden/>
              </w:rPr>
              <w:fldChar w:fldCharType="begin"/>
            </w:r>
            <w:r w:rsidR="00C63306">
              <w:rPr>
                <w:noProof/>
                <w:webHidden/>
              </w:rPr>
              <w:instrText xml:space="preserve"> PAGEREF _Toc207959006 \h </w:instrText>
            </w:r>
            <w:r w:rsidR="00C63306">
              <w:rPr>
                <w:noProof/>
                <w:webHidden/>
              </w:rPr>
            </w:r>
            <w:r w:rsidR="00C63306">
              <w:rPr>
                <w:noProof/>
                <w:webHidden/>
              </w:rPr>
              <w:fldChar w:fldCharType="separate"/>
            </w:r>
            <w:r w:rsidR="0022232B">
              <w:rPr>
                <w:noProof/>
                <w:webHidden/>
              </w:rPr>
              <w:t>20</w:t>
            </w:r>
            <w:r w:rsidR="00C63306">
              <w:rPr>
                <w:noProof/>
                <w:webHidden/>
              </w:rPr>
              <w:fldChar w:fldCharType="end"/>
            </w:r>
          </w:hyperlink>
        </w:p>
        <w:p w14:paraId="5E59F3D9" w14:textId="13122659"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7" w:history="1">
            <w:r w:rsidR="00C63306" w:rsidRPr="00E269BE">
              <w:rPr>
                <w:rStyle w:val="Hipercze"/>
                <w:noProof/>
              </w:rPr>
              <w:t>4.4</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SZKOLENIA</w:t>
            </w:r>
            <w:r w:rsidR="00C63306">
              <w:rPr>
                <w:noProof/>
                <w:webHidden/>
              </w:rPr>
              <w:tab/>
            </w:r>
            <w:r w:rsidR="00C63306">
              <w:rPr>
                <w:noProof/>
                <w:webHidden/>
              </w:rPr>
              <w:fldChar w:fldCharType="begin"/>
            </w:r>
            <w:r w:rsidR="00C63306">
              <w:rPr>
                <w:noProof/>
                <w:webHidden/>
              </w:rPr>
              <w:instrText xml:space="preserve"> PAGEREF _Toc207959007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3BECC0CC" w14:textId="7F21E900"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08" w:history="1">
            <w:r w:rsidR="00C63306" w:rsidRPr="00E269BE">
              <w:rPr>
                <w:rStyle w:val="Hipercze"/>
                <w:noProof/>
              </w:rPr>
              <w:t>4.5</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INSTRUKCJE ROZRUCHU, EKSPLOATACJI I REMONTÓW</w:t>
            </w:r>
            <w:r w:rsidR="00C63306">
              <w:rPr>
                <w:noProof/>
                <w:webHidden/>
              </w:rPr>
              <w:tab/>
            </w:r>
            <w:r w:rsidR="00C63306">
              <w:rPr>
                <w:noProof/>
                <w:webHidden/>
              </w:rPr>
              <w:fldChar w:fldCharType="begin"/>
            </w:r>
            <w:r w:rsidR="00C63306">
              <w:rPr>
                <w:noProof/>
                <w:webHidden/>
              </w:rPr>
              <w:instrText xml:space="preserve"> PAGEREF _Toc207959008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04AD1A58" w14:textId="2CBFFE14" w:rsidR="00C63306" w:rsidRDefault="00000000">
          <w:pPr>
            <w:pStyle w:val="Spistreci1"/>
            <w:rPr>
              <w:rFonts w:asciiTheme="minorHAnsi" w:eastAsiaTheme="minorEastAsia" w:hAnsiTheme="minorHAnsi" w:cstheme="minorBidi"/>
              <w:b w:val="0"/>
              <w:smallCaps w:val="0"/>
              <w:noProof/>
              <w:kern w:val="2"/>
              <w:sz w:val="24"/>
              <w:szCs w:val="24"/>
              <w14:ligatures w14:val="standardContextual"/>
            </w:rPr>
          </w:pPr>
          <w:hyperlink w:anchor="_Toc207959009" w:history="1">
            <w:r w:rsidR="00C63306" w:rsidRPr="00E269BE">
              <w:rPr>
                <w:rStyle w:val="Hipercze"/>
                <w:noProof/>
              </w:rPr>
              <w:t>5.</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WYMAGANIA OGÓLNE DOTYCZĄCE PROJEKTOWANIA WYKONAWCZEGO</w:t>
            </w:r>
            <w:r w:rsidR="00C63306">
              <w:rPr>
                <w:noProof/>
                <w:webHidden/>
              </w:rPr>
              <w:tab/>
            </w:r>
            <w:r w:rsidR="00C63306">
              <w:rPr>
                <w:noProof/>
                <w:webHidden/>
              </w:rPr>
              <w:fldChar w:fldCharType="begin"/>
            </w:r>
            <w:r w:rsidR="00C63306">
              <w:rPr>
                <w:noProof/>
                <w:webHidden/>
              </w:rPr>
              <w:instrText xml:space="preserve"> PAGEREF _Toc207959009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7FD85956" w14:textId="680C0EAA"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10" w:history="1">
            <w:r w:rsidR="00C63306" w:rsidRPr="00E269BE">
              <w:rPr>
                <w:rStyle w:val="Hipercze"/>
                <w:bCs/>
                <w:iCs/>
                <w:noProof/>
              </w:rPr>
              <w:t>5.1</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WYMAGANIA OGÓLNE DOTYCZĄCE DOKUMENTACJI TECHNICZNEJ</w:t>
            </w:r>
            <w:r w:rsidR="00C63306">
              <w:rPr>
                <w:noProof/>
                <w:webHidden/>
              </w:rPr>
              <w:tab/>
            </w:r>
            <w:r w:rsidR="00C63306">
              <w:rPr>
                <w:noProof/>
                <w:webHidden/>
              </w:rPr>
              <w:fldChar w:fldCharType="begin"/>
            </w:r>
            <w:r w:rsidR="00C63306">
              <w:rPr>
                <w:noProof/>
                <w:webHidden/>
              </w:rPr>
              <w:instrText xml:space="preserve"> PAGEREF _Toc207959010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29E8415D" w14:textId="34289F00"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11" w:history="1">
            <w:r w:rsidR="00C63306" w:rsidRPr="00E269BE">
              <w:rPr>
                <w:rStyle w:val="Hipercze"/>
                <w:bCs/>
                <w:iCs/>
                <w:noProof/>
              </w:rPr>
              <w:t>5.2</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DLA OBOWIĄZUJĄCYCH FORMATÓW WYKONANIA DOKUMENTACJI WYKONAWCZEJ</w:t>
            </w:r>
            <w:r w:rsidR="00C63306">
              <w:rPr>
                <w:noProof/>
                <w:webHidden/>
              </w:rPr>
              <w:tab/>
            </w:r>
            <w:r w:rsidR="00C63306">
              <w:rPr>
                <w:noProof/>
                <w:webHidden/>
              </w:rPr>
              <w:fldChar w:fldCharType="begin"/>
            </w:r>
            <w:r w:rsidR="00C63306">
              <w:rPr>
                <w:noProof/>
                <w:webHidden/>
              </w:rPr>
              <w:instrText xml:space="preserve"> PAGEREF _Toc207959011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4E204FD8" w14:textId="5627F4DC"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12" w:history="1">
            <w:r w:rsidR="00C63306" w:rsidRPr="00E269BE">
              <w:rPr>
                <w:rStyle w:val="Hipercze"/>
                <w:noProof/>
              </w:rPr>
              <w:t>5.3</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OPINIOWANIE DOKUMENTACJI WYKONAWCZEJ</w:t>
            </w:r>
            <w:r w:rsidR="00C63306">
              <w:rPr>
                <w:noProof/>
                <w:webHidden/>
              </w:rPr>
              <w:tab/>
            </w:r>
            <w:r w:rsidR="00C63306">
              <w:rPr>
                <w:noProof/>
                <w:webHidden/>
              </w:rPr>
              <w:fldChar w:fldCharType="begin"/>
            </w:r>
            <w:r w:rsidR="00C63306">
              <w:rPr>
                <w:noProof/>
                <w:webHidden/>
              </w:rPr>
              <w:instrText xml:space="preserve"> PAGEREF _Toc207959012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48A4011D" w14:textId="4309A2EB" w:rsidR="00C63306" w:rsidRDefault="00000000">
          <w:pPr>
            <w:pStyle w:val="Spistreci2"/>
            <w:rPr>
              <w:rFonts w:asciiTheme="minorHAnsi" w:eastAsiaTheme="minorEastAsia" w:hAnsiTheme="minorHAnsi" w:cstheme="minorBidi"/>
              <w:b w:val="0"/>
              <w:noProof/>
              <w:kern w:val="2"/>
              <w:sz w:val="24"/>
              <w:szCs w:val="24"/>
              <w14:ligatures w14:val="standardContextual"/>
            </w:rPr>
          </w:pPr>
          <w:hyperlink w:anchor="_Toc207959013" w:history="1">
            <w:r w:rsidR="00C63306" w:rsidRPr="00E269BE">
              <w:rPr>
                <w:rStyle w:val="Hipercze"/>
                <w:noProof/>
              </w:rPr>
              <w:t>5.4</w:t>
            </w:r>
            <w:r w:rsidR="00C63306">
              <w:rPr>
                <w:rFonts w:asciiTheme="minorHAnsi" w:eastAsiaTheme="minorEastAsia" w:hAnsiTheme="minorHAnsi" w:cstheme="minorBidi"/>
                <w:b w:val="0"/>
                <w:noProof/>
                <w:kern w:val="2"/>
                <w:sz w:val="24"/>
                <w:szCs w:val="24"/>
                <w14:ligatures w14:val="standardContextual"/>
              </w:rPr>
              <w:tab/>
            </w:r>
            <w:r w:rsidR="00C63306" w:rsidRPr="00E269BE">
              <w:rPr>
                <w:rStyle w:val="Hipercze"/>
                <w:noProof/>
              </w:rPr>
              <w:t>MIEJSCE DOSTARCZENIA DOKUMENTACJI WYKONAWCZEJ</w:t>
            </w:r>
            <w:r w:rsidR="00C63306">
              <w:rPr>
                <w:noProof/>
                <w:webHidden/>
              </w:rPr>
              <w:tab/>
            </w:r>
            <w:r w:rsidR="00C63306">
              <w:rPr>
                <w:noProof/>
                <w:webHidden/>
              </w:rPr>
              <w:fldChar w:fldCharType="begin"/>
            </w:r>
            <w:r w:rsidR="00C63306">
              <w:rPr>
                <w:noProof/>
                <w:webHidden/>
              </w:rPr>
              <w:instrText xml:space="preserve"> PAGEREF _Toc207959013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56CB81BC" w14:textId="1C97460E" w:rsidR="00C63306" w:rsidRDefault="00000000">
          <w:pPr>
            <w:pStyle w:val="Spistreci1"/>
            <w:rPr>
              <w:rFonts w:asciiTheme="minorHAnsi" w:eastAsiaTheme="minorEastAsia" w:hAnsiTheme="minorHAnsi" w:cstheme="minorBidi"/>
              <w:b w:val="0"/>
              <w:smallCaps w:val="0"/>
              <w:noProof/>
              <w:kern w:val="2"/>
              <w:sz w:val="24"/>
              <w:szCs w:val="24"/>
              <w14:ligatures w14:val="standardContextual"/>
            </w:rPr>
          </w:pPr>
          <w:hyperlink w:anchor="_Toc207959014" w:history="1">
            <w:r w:rsidR="00C63306" w:rsidRPr="00E269BE">
              <w:rPr>
                <w:rStyle w:val="Hipercze"/>
                <w:noProof/>
              </w:rPr>
              <w:t>6.</w:t>
            </w:r>
            <w:r w:rsidR="00C63306">
              <w:rPr>
                <w:rFonts w:asciiTheme="minorHAnsi" w:eastAsiaTheme="minorEastAsia" w:hAnsiTheme="minorHAnsi" w:cstheme="minorBidi"/>
                <w:b w:val="0"/>
                <w:smallCaps w:val="0"/>
                <w:noProof/>
                <w:kern w:val="2"/>
                <w:sz w:val="24"/>
                <w:szCs w:val="24"/>
                <w14:ligatures w14:val="standardContextual"/>
              </w:rPr>
              <w:tab/>
            </w:r>
            <w:r w:rsidR="00C63306" w:rsidRPr="00E269BE">
              <w:rPr>
                <w:rStyle w:val="Hipercze"/>
                <w:noProof/>
              </w:rPr>
              <w:t>ZAŁĄCZNIKI</w:t>
            </w:r>
            <w:r w:rsidR="00C63306">
              <w:rPr>
                <w:noProof/>
                <w:webHidden/>
              </w:rPr>
              <w:tab/>
            </w:r>
            <w:r w:rsidR="00C63306">
              <w:rPr>
                <w:noProof/>
                <w:webHidden/>
              </w:rPr>
              <w:fldChar w:fldCharType="begin"/>
            </w:r>
            <w:r w:rsidR="00C63306">
              <w:rPr>
                <w:noProof/>
                <w:webHidden/>
              </w:rPr>
              <w:instrText xml:space="preserve"> PAGEREF _Toc207959014 \h </w:instrText>
            </w:r>
            <w:r w:rsidR="00C63306">
              <w:rPr>
                <w:noProof/>
                <w:webHidden/>
              </w:rPr>
            </w:r>
            <w:r w:rsidR="00C63306">
              <w:rPr>
                <w:noProof/>
                <w:webHidden/>
              </w:rPr>
              <w:fldChar w:fldCharType="separate"/>
            </w:r>
            <w:r w:rsidR="0022232B">
              <w:rPr>
                <w:noProof/>
                <w:webHidden/>
              </w:rPr>
              <w:t>22</w:t>
            </w:r>
            <w:r w:rsidR="00C63306">
              <w:rPr>
                <w:noProof/>
                <w:webHidden/>
              </w:rPr>
              <w:fldChar w:fldCharType="end"/>
            </w:r>
          </w:hyperlink>
        </w:p>
        <w:p w14:paraId="40C42631" w14:textId="583CFF15" w:rsidR="00C979D3" w:rsidRPr="00E8404B" w:rsidRDefault="00083AE6" w:rsidP="00E8404B">
          <w:r w:rsidRPr="00083AE6">
            <w:rPr>
              <w:bCs/>
              <w:sz w:val="20"/>
              <w:szCs w:val="20"/>
            </w:rPr>
            <w:fldChar w:fldCharType="end"/>
          </w:r>
        </w:p>
      </w:sdtContent>
    </w:sdt>
    <w:p w14:paraId="3FFA00D7" w14:textId="77777777" w:rsidR="00E34AC7" w:rsidRDefault="00E34AC7" w:rsidP="00E34AC7">
      <w:pPr>
        <w:tabs>
          <w:tab w:val="left" w:pos="8475"/>
        </w:tabs>
        <w:spacing w:after="200"/>
        <w:rPr>
          <w:rFonts w:cs="Arial"/>
        </w:rPr>
      </w:pPr>
      <w:r>
        <w:rPr>
          <w:rFonts w:cs="Arial"/>
        </w:rPr>
        <w:tab/>
      </w:r>
    </w:p>
    <w:p w14:paraId="769CF6E3" w14:textId="65FF166C" w:rsidR="00C979D3" w:rsidRPr="00873935" w:rsidRDefault="00C979D3" w:rsidP="00873935">
      <w:pPr>
        <w:tabs>
          <w:tab w:val="left" w:pos="5747"/>
        </w:tabs>
        <w:spacing w:after="200"/>
        <w:rPr>
          <w:rFonts w:cs="Arial"/>
        </w:rPr>
      </w:pPr>
      <w:r w:rsidRPr="00C979D3">
        <w:rPr>
          <w:rFonts w:cs="Arial"/>
        </w:rPr>
        <w:br w:type="page"/>
      </w:r>
    </w:p>
    <w:p w14:paraId="7600D6FE" w14:textId="77777777" w:rsidR="00873935" w:rsidRPr="00437BC9" w:rsidRDefault="00873935" w:rsidP="00873935">
      <w:pPr>
        <w:pStyle w:val="Ipoziom"/>
        <w:numPr>
          <w:ilvl w:val="0"/>
          <w:numId w:val="7"/>
        </w:numPr>
        <w:ind w:left="284" w:hanging="284"/>
      </w:pPr>
      <w:bookmarkStart w:id="0" w:name="_Toc347146793"/>
      <w:bookmarkStart w:id="1" w:name="_Toc77934051"/>
      <w:bookmarkStart w:id="2" w:name="_Toc77785422"/>
      <w:bookmarkStart w:id="3" w:name="_Toc77933545"/>
      <w:bookmarkStart w:id="4" w:name="_Toc207958984"/>
      <w:r w:rsidRPr="009615A3">
        <w:lastRenderedPageBreak/>
        <w:t>PRZEDMIOT</w:t>
      </w:r>
      <w:r w:rsidRPr="00437BC9">
        <w:t xml:space="preserve"> ZAMÓWIENIA</w:t>
      </w:r>
      <w:bookmarkEnd w:id="0"/>
      <w:bookmarkEnd w:id="1"/>
      <w:bookmarkEnd w:id="2"/>
      <w:bookmarkEnd w:id="3"/>
      <w:bookmarkEnd w:id="4"/>
    </w:p>
    <w:p w14:paraId="1944C590" w14:textId="77777777" w:rsidR="00873935" w:rsidRPr="009B1AA4" w:rsidRDefault="00873935" w:rsidP="00873935">
      <w:pPr>
        <w:pStyle w:val="IIpoziom0"/>
        <w:numPr>
          <w:ilvl w:val="1"/>
          <w:numId w:val="7"/>
        </w:numPr>
        <w:ind w:left="426" w:hanging="426"/>
      </w:pPr>
      <w:bookmarkStart w:id="5" w:name="_Toc77932686"/>
      <w:bookmarkStart w:id="6" w:name="_Toc130127601"/>
      <w:bookmarkStart w:id="7" w:name="_Toc132214361"/>
      <w:bookmarkStart w:id="8" w:name="_Toc133934686"/>
      <w:bookmarkStart w:id="9" w:name="_Toc134092363"/>
      <w:bookmarkStart w:id="10" w:name="_Toc138837356"/>
      <w:bookmarkStart w:id="11" w:name="_Toc207958985"/>
      <w:r w:rsidRPr="009B1AA4">
        <w:t>CEL ZADANIA</w:t>
      </w:r>
      <w:bookmarkEnd w:id="5"/>
      <w:bookmarkEnd w:id="6"/>
      <w:bookmarkEnd w:id="7"/>
      <w:bookmarkEnd w:id="8"/>
      <w:bookmarkEnd w:id="9"/>
      <w:bookmarkEnd w:id="10"/>
      <w:bookmarkEnd w:id="11"/>
    </w:p>
    <w:p w14:paraId="594C72C0" w14:textId="0D7AEE56" w:rsidR="006C36AD" w:rsidRPr="006C36AD" w:rsidRDefault="006C36AD" w:rsidP="005D7652">
      <w:pPr>
        <w:ind w:right="-284"/>
        <w:jc w:val="both"/>
        <w:rPr>
          <w:sz w:val="20"/>
          <w:szCs w:val="20"/>
        </w:rPr>
      </w:pPr>
      <w:r w:rsidRPr="006C36AD">
        <w:rPr>
          <w:sz w:val="20"/>
          <w:szCs w:val="20"/>
        </w:rPr>
        <w:t xml:space="preserve">Zadanie polega na </w:t>
      </w:r>
      <w:r w:rsidR="00233481">
        <w:rPr>
          <w:sz w:val="20"/>
          <w:szCs w:val="20"/>
        </w:rPr>
        <w:t xml:space="preserve">wymianie </w:t>
      </w:r>
      <w:r w:rsidRPr="006C36AD">
        <w:rPr>
          <w:sz w:val="20"/>
          <w:szCs w:val="20"/>
        </w:rPr>
        <w:t xml:space="preserve">odcinków sieci i przyłączy ciepłowniczych w ramach modernizacji </w:t>
      </w:r>
      <w:r w:rsidR="00233481">
        <w:rPr>
          <w:sz w:val="20"/>
          <w:szCs w:val="20"/>
        </w:rPr>
        <w:t>sieci i przyłączy ciepln</w:t>
      </w:r>
      <w:r w:rsidR="005D1D4B">
        <w:rPr>
          <w:sz w:val="20"/>
          <w:szCs w:val="20"/>
        </w:rPr>
        <w:t>y</w:t>
      </w:r>
      <w:r w:rsidR="00233481">
        <w:rPr>
          <w:sz w:val="20"/>
          <w:szCs w:val="20"/>
        </w:rPr>
        <w:t xml:space="preserve">ch z komory </w:t>
      </w:r>
      <w:r w:rsidR="003E1119">
        <w:rPr>
          <w:sz w:val="20"/>
          <w:szCs w:val="20"/>
        </w:rPr>
        <w:t>L9</w:t>
      </w:r>
      <w:r w:rsidR="00233481">
        <w:rPr>
          <w:sz w:val="20"/>
          <w:szCs w:val="20"/>
        </w:rPr>
        <w:t xml:space="preserve"> w rejonie ul. </w:t>
      </w:r>
      <w:r w:rsidR="003E1119">
        <w:rPr>
          <w:sz w:val="20"/>
          <w:szCs w:val="20"/>
        </w:rPr>
        <w:t>Legionów-Kołłątaja</w:t>
      </w:r>
      <w:r>
        <w:rPr>
          <w:sz w:val="20"/>
          <w:szCs w:val="20"/>
        </w:rPr>
        <w:t xml:space="preserve"> </w:t>
      </w:r>
      <w:r w:rsidRPr="006C36AD">
        <w:rPr>
          <w:sz w:val="20"/>
          <w:szCs w:val="20"/>
        </w:rPr>
        <w:t xml:space="preserve">w Toruniu. </w:t>
      </w:r>
      <w:r w:rsidRPr="00F111B6">
        <w:rPr>
          <w:sz w:val="20"/>
          <w:szCs w:val="20"/>
        </w:rPr>
        <w:t xml:space="preserve">Podstawowym celem zadania jest </w:t>
      </w:r>
      <w:r w:rsidR="00233481" w:rsidRPr="00F111B6">
        <w:rPr>
          <w:iCs/>
          <w:sz w:val="20"/>
          <w:szCs w:val="20"/>
        </w:rPr>
        <w:t>popraw</w:t>
      </w:r>
      <w:r w:rsidR="00F111B6" w:rsidRPr="00F111B6">
        <w:rPr>
          <w:iCs/>
          <w:sz w:val="20"/>
          <w:szCs w:val="20"/>
        </w:rPr>
        <w:t>a</w:t>
      </w:r>
      <w:r w:rsidR="00233481" w:rsidRPr="00F111B6">
        <w:rPr>
          <w:iCs/>
          <w:sz w:val="20"/>
          <w:szCs w:val="20"/>
        </w:rPr>
        <w:t xml:space="preserve"> efektywności przesyłania ciepła poprzez modernizację dwuprzewodowej wysokoparametrowej sieci ciepłowniczej kanałowej na sieć ciepłowniczą w technologii rur preizolowanych</w:t>
      </w:r>
      <w:r w:rsidRPr="006C36AD">
        <w:rPr>
          <w:sz w:val="20"/>
          <w:szCs w:val="20"/>
        </w:rPr>
        <w:t>.</w:t>
      </w:r>
    </w:p>
    <w:p w14:paraId="21543455" w14:textId="77777777" w:rsidR="00233481" w:rsidRPr="007B5967" w:rsidRDefault="00233481" w:rsidP="005D7652">
      <w:pPr>
        <w:pStyle w:val="Normalny1"/>
        <w:spacing w:before="0" w:after="0" w:line="276" w:lineRule="auto"/>
        <w:ind w:left="0" w:firstLine="0"/>
        <w:rPr>
          <w:b w:val="0"/>
          <w:iCs/>
          <w:szCs w:val="20"/>
        </w:rPr>
      </w:pPr>
      <w:r w:rsidRPr="007B5967">
        <w:rPr>
          <w:b w:val="0"/>
          <w:iCs/>
          <w:szCs w:val="20"/>
        </w:rPr>
        <w:t>Pozostałymi celami są:</w:t>
      </w:r>
    </w:p>
    <w:p w14:paraId="366868D0" w14:textId="77777777" w:rsidR="00233481" w:rsidRPr="007B5967" w:rsidRDefault="00233481" w:rsidP="005D7652">
      <w:pPr>
        <w:pStyle w:val="Normalny1"/>
        <w:spacing w:before="0" w:after="0" w:line="276" w:lineRule="auto"/>
        <w:ind w:left="0" w:firstLine="0"/>
        <w:rPr>
          <w:b w:val="0"/>
          <w:iCs/>
          <w:szCs w:val="20"/>
        </w:rPr>
      </w:pPr>
      <w:r w:rsidRPr="007B5967">
        <w:rPr>
          <w:b w:val="0"/>
          <w:iCs/>
          <w:szCs w:val="20"/>
        </w:rPr>
        <w:t>- zwiększenie bezpieczeństwa obsługi technicznej sieci ciepłowniczej,</w:t>
      </w:r>
    </w:p>
    <w:p w14:paraId="5E89B56C" w14:textId="77777777" w:rsidR="00233481" w:rsidRPr="007B5967" w:rsidRDefault="00233481" w:rsidP="005D7652">
      <w:pPr>
        <w:pStyle w:val="Normalny1"/>
        <w:spacing w:before="0" w:after="0" w:line="276" w:lineRule="auto"/>
        <w:ind w:left="0" w:firstLine="0"/>
        <w:rPr>
          <w:b w:val="0"/>
          <w:szCs w:val="20"/>
        </w:rPr>
      </w:pPr>
      <w:r w:rsidRPr="007B5967">
        <w:rPr>
          <w:b w:val="0"/>
          <w:iCs/>
          <w:szCs w:val="20"/>
        </w:rPr>
        <w:t>- zmniejszenie ryzyka awarii sieci.</w:t>
      </w:r>
    </w:p>
    <w:p w14:paraId="5FD7CF98" w14:textId="77777777" w:rsidR="00233481" w:rsidRPr="006C36AD" w:rsidRDefault="00233481" w:rsidP="00873935">
      <w:pPr>
        <w:ind w:right="-284"/>
        <w:rPr>
          <w:sz w:val="20"/>
          <w:szCs w:val="20"/>
        </w:rPr>
      </w:pPr>
    </w:p>
    <w:p w14:paraId="259583AD" w14:textId="77777777" w:rsidR="00873935" w:rsidRPr="00460DB4" w:rsidRDefault="00873935" w:rsidP="00873935">
      <w:pPr>
        <w:pStyle w:val="IIpoziom0"/>
        <w:numPr>
          <w:ilvl w:val="1"/>
          <w:numId w:val="7"/>
        </w:numPr>
        <w:ind w:left="426" w:hanging="426"/>
      </w:pPr>
      <w:bookmarkStart w:id="12" w:name="_Toc207958986"/>
      <w:r w:rsidRPr="00460DB4">
        <w:t>O</w:t>
      </w:r>
      <w:r>
        <w:t xml:space="preserve">PIS PRZEDMIOTU ZAMÓWIENIA </w:t>
      </w:r>
      <w:r w:rsidRPr="00460DB4">
        <w:t>/Z</w:t>
      </w:r>
      <w:r>
        <w:t>AKRES PRAC</w:t>
      </w:r>
      <w:bookmarkEnd w:id="12"/>
    </w:p>
    <w:p w14:paraId="2EF997DE" w14:textId="322DEE5A" w:rsidR="00A27C16" w:rsidRPr="00E53716" w:rsidRDefault="00A27C16" w:rsidP="00E53716">
      <w:pPr>
        <w:pStyle w:val="Tekstpodstawowy"/>
        <w:jc w:val="both"/>
        <w:rPr>
          <w:rFonts w:cs="Arial"/>
          <w:sz w:val="20"/>
          <w:szCs w:val="20"/>
        </w:rPr>
      </w:pPr>
      <w:r w:rsidRPr="007B5967">
        <w:rPr>
          <w:rFonts w:cs="Arial"/>
          <w:sz w:val="20"/>
          <w:szCs w:val="20"/>
        </w:rPr>
        <w:t xml:space="preserve">Zakres zamówienia obejmuje wykonanie przebudowy osiedlowej sieci kanałowej od włączenia do istniejącej sieci ciepłowniczej w komorze </w:t>
      </w:r>
      <w:r w:rsidR="003E1119">
        <w:rPr>
          <w:rFonts w:cs="Arial"/>
          <w:sz w:val="20"/>
          <w:szCs w:val="20"/>
        </w:rPr>
        <w:t>L9</w:t>
      </w:r>
      <w:r w:rsidR="00E53716">
        <w:rPr>
          <w:rFonts w:cs="Arial"/>
          <w:sz w:val="20"/>
          <w:szCs w:val="20"/>
        </w:rPr>
        <w:t xml:space="preserve"> do</w:t>
      </w:r>
      <w:r w:rsidRPr="007B5967">
        <w:rPr>
          <w:rFonts w:cs="Arial"/>
          <w:sz w:val="20"/>
          <w:szCs w:val="20"/>
        </w:rPr>
        <w:t xml:space="preserve"> sieci wykonanych w technologii preizolowanej</w:t>
      </w:r>
      <w:r w:rsidRPr="00E53716">
        <w:rPr>
          <w:rFonts w:cs="Arial"/>
          <w:sz w:val="20"/>
          <w:szCs w:val="20"/>
        </w:rPr>
        <w:t>.</w:t>
      </w:r>
    </w:p>
    <w:p w14:paraId="3843F85D" w14:textId="289549EB" w:rsidR="00A27C16" w:rsidRPr="00A464CA" w:rsidRDefault="00A27C16" w:rsidP="00E53716">
      <w:pPr>
        <w:ind w:right="-11"/>
        <w:jc w:val="both"/>
        <w:rPr>
          <w:rFonts w:cs="Arial"/>
          <w:bCs/>
          <w:sz w:val="20"/>
          <w:szCs w:val="20"/>
        </w:rPr>
      </w:pPr>
      <w:r w:rsidRPr="007B5967">
        <w:rPr>
          <w:rFonts w:cs="Arial"/>
          <w:sz w:val="20"/>
          <w:szCs w:val="20"/>
        </w:rPr>
        <w:t>Całość robót należy wykonać zgodnie z projekt</w:t>
      </w:r>
      <w:r w:rsidR="00E53716">
        <w:rPr>
          <w:rFonts w:cs="Arial"/>
          <w:sz w:val="20"/>
          <w:szCs w:val="20"/>
        </w:rPr>
        <w:t>ami</w:t>
      </w:r>
      <w:r w:rsidRPr="007B5967">
        <w:rPr>
          <w:rFonts w:cs="Arial"/>
          <w:sz w:val="20"/>
          <w:szCs w:val="20"/>
        </w:rPr>
        <w:t xml:space="preserve"> budowlanym</w:t>
      </w:r>
      <w:r w:rsidR="00E53716">
        <w:rPr>
          <w:rFonts w:cs="Arial"/>
          <w:sz w:val="20"/>
          <w:szCs w:val="20"/>
        </w:rPr>
        <w:t>i</w:t>
      </w:r>
      <w:r w:rsidRPr="007B5967">
        <w:rPr>
          <w:rFonts w:cs="Arial"/>
          <w:sz w:val="20"/>
          <w:szCs w:val="20"/>
        </w:rPr>
        <w:t xml:space="preserve"> pn</w:t>
      </w:r>
      <w:r w:rsidRPr="00E53716">
        <w:rPr>
          <w:rFonts w:cs="Arial"/>
          <w:sz w:val="20"/>
          <w:szCs w:val="20"/>
        </w:rPr>
        <w:t>.: „</w:t>
      </w:r>
      <w:bookmarkStart w:id="13" w:name="_Hlk62564112"/>
      <w:r w:rsidR="00E53716" w:rsidRPr="00E53716">
        <w:rPr>
          <w:rFonts w:cs="Arial"/>
          <w:sz w:val="20"/>
          <w:szCs w:val="20"/>
        </w:rPr>
        <w:t xml:space="preserve">Przebudowa osiedlowej sieci ciepłowniczej od komory </w:t>
      </w:r>
      <w:r w:rsidR="003E1119">
        <w:rPr>
          <w:rFonts w:cs="Arial"/>
          <w:sz w:val="20"/>
          <w:szCs w:val="20"/>
        </w:rPr>
        <w:t>L9s do ul. Kołłątaja 22-22c</w:t>
      </w:r>
      <w:r w:rsidR="00E53716" w:rsidRPr="00E53716">
        <w:rPr>
          <w:rFonts w:cs="Arial"/>
          <w:sz w:val="20"/>
          <w:szCs w:val="20"/>
        </w:rPr>
        <w:t xml:space="preserve"> w </w:t>
      </w:r>
      <w:r w:rsidR="005D1D4B" w:rsidRPr="00E53716">
        <w:rPr>
          <w:rFonts w:cs="Arial"/>
          <w:sz w:val="20"/>
          <w:szCs w:val="20"/>
        </w:rPr>
        <w:t>Toruniu” –</w:t>
      </w:r>
      <w:r>
        <w:rPr>
          <w:rFonts w:cs="Arial"/>
          <w:bCs/>
          <w:sz w:val="20"/>
          <w:szCs w:val="20"/>
        </w:rPr>
        <w:t xml:space="preserve"> załącznik nr 1 do OPZ.</w:t>
      </w:r>
    </w:p>
    <w:bookmarkEnd w:id="13"/>
    <w:p w14:paraId="65166E04" w14:textId="77777777" w:rsidR="003E1119" w:rsidRPr="00FF13D7" w:rsidRDefault="003E1119" w:rsidP="00873935">
      <w:pPr>
        <w:pStyle w:val="IPoziom10"/>
        <w:spacing w:before="0" w:after="0" w:line="240" w:lineRule="auto"/>
        <w:rPr>
          <w:b w:val="0"/>
          <w:color w:val="auto"/>
          <w:szCs w:val="20"/>
        </w:rPr>
      </w:pPr>
    </w:p>
    <w:p w14:paraId="58159921" w14:textId="77777777" w:rsidR="00873935" w:rsidRPr="00896A09" w:rsidRDefault="00873935" w:rsidP="00873935">
      <w:pPr>
        <w:rPr>
          <w:b/>
          <w:sz w:val="20"/>
          <w:szCs w:val="20"/>
        </w:rPr>
      </w:pPr>
      <w:r w:rsidRPr="00896A09">
        <w:rPr>
          <w:b/>
          <w:sz w:val="20"/>
          <w:szCs w:val="20"/>
        </w:rPr>
        <w:t>W zakres przedmiotu zamówienia wchodzi między innymi:</w:t>
      </w:r>
    </w:p>
    <w:p w14:paraId="58E58FE8" w14:textId="4E5D14AD" w:rsidR="00923524" w:rsidRPr="00923524" w:rsidRDefault="00923524" w:rsidP="00923524">
      <w:pPr>
        <w:numPr>
          <w:ilvl w:val="1"/>
          <w:numId w:val="13"/>
        </w:numPr>
        <w:tabs>
          <w:tab w:val="clear" w:pos="720"/>
          <w:tab w:val="left" w:pos="709"/>
        </w:tabs>
        <w:ind w:left="0" w:firstLine="0"/>
        <w:jc w:val="both"/>
        <w:rPr>
          <w:sz w:val="20"/>
          <w:szCs w:val="20"/>
        </w:rPr>
      </w:pPr>
      <w:r w:rsidRPr="00923524">
        <w:rPr>
          <w:sz w:val="20"/>
          <w:szCs w:val="20"/>
        </w:rPr>
        <w:t>Dostawa materiałów, budowa sieci i przyłączy</w:t>
      </w:r>
      <w:r w:rsidR="00C63306">
        <w:rPr>
          <w:sz w:val="20"/>
          <w:szCs w:val="20"/>
        </w:rPr>
        <w:t xml:space="preserve"> </w:t>
      </w:r>
      <w:r w:rsidR="005D1D4B">
        <w:rPr>
          <w:sz w:val="20"/>
          <w:szCs w:val="20"/>
        </w:rPr>
        <w:t>cieplnych,</w:t>
      </w:r>
      <w:r w:rsidRPr="00923524">
        <w:rPr>
          <w:sz w:val="20"/>
          <w:szCs w:val="20"/>
        </w:rPr>
        <w:t xml:space="preserve"> budowa studni zaworowych wraz z zaworami i uruchomienie sieci </w:t>
      </w:r>
      <w:r w:rsidR="00C63306">
        <w:rPr>
          <w:sz w:val="20"/>
          <w:szCs w:val="20"/>
        </w:rPr>
        <w:t xml:space="preserve">i przyłączy </w:t>
      </w:r>
      <w:r w:rsidRPr="00923524">
        <w:rPr>
          <w:sz w:val="20"/>
          <w:szCs w:val="20"/>
        </w:rPr>
        <w:t xml:space="preserve">zgodnie z przedmiotową dokumentacją budowlaną; </w:t>
      </w:r>
    </w:p>
    <w:p w14:paraId="79CE9617" w14:textId="5B7278F1" w:rsidR="00923524" w:rsidRPr="00923524" w:rsidRDefault="00923524" w:rsidP="00923524">
      <w:pPr>
        <w:numPr>
          <w:ilvl w:val="1"/>
          <w:numId w:val="13"/>
        </w:numPr>
        <w:tabs>
          <w:tab w:val="clear" w:pos="720"/>
          <w:tab w:val="left" w:pos="709"/>
        </w:tabs>
        <w:ind w:left="0" w:firstLine="0"/>
        <w:jc w:val="both"/>
        <w:rPr>
          <w:sz w:val="20"/>
          <w:szCs w:val="20"/>
        </w:rPr>
      </w:pPr>
      <w:r w:rsidRPr="00923524">
        <w:rPr>
          <w:sz w:val="20"/>
          <w:szCs w:val="20"/>
        </w:rPr>
        <w:t xml:space="preserve">Demontaż istniejących odcinków </w:t>
      </w:r>
      <w:r>
        <w:rPr>
          <w:sz w:val="20"/>
          <w:szCs w:val="20"/>
        </w:rPr>
        <w:t>sieci</w:t>
      </w:r>
      <w:r w:rsidRPr="00923524">
        <w:rPr>
          <w:sz w:val="20"/>
          <w:szCs w:val="20"/>
        </w:rPr>
        <w:t xml:space="preserve"> </w:t>
      </w:r>
      <w:r w:rsidR="00E53716">
        <w:rPr>
          <w:sz w:val="20"/>
          <w:szCs w:val="20"/>
        </w:rPr>
        <w:t xml:space="preserve">i przyłączy </w:t>
      </w:r>
      <w:r w:rsidRPr="00923524">
        <w:rPr>
          <w:sz w:val="20"/>
          <w:szCs w:val="20"/>
        </w:rPr>
        <w:t xml:space="preserve">w/p </w:t>
      </w:r>
      <w:r w:rsidR="00E53716">
        <w:rPr>
          <w:sz w:val="20"/>
          <w:szCs w:val="20"/>
        </w:rPr>
        <w:t xml:space="preserve">i </w:t>
      </w:r>
      <w:r w:rsidRPr="00923524">
        <w:rPr>
          <w:sz w:val="20"/>
          <w:szCs w:val="20"/>
        </w:rPr>
        <w:t xml:space="preserve">przekazanie zdemontowanych </w:t>
      </w:r>
      <w:r>
        <w:rPr>
          <w:sz w:val="20"/>
          <w:szCs w:val="20"/>
        </w:rPr>
        <w:t xml:space="preserve">sieci </w:t>
      </w:r>
      <w:r w:rsidRPr="00923524">
        <w:rPr>
          <w:sz w:val="20"/>
          <w:szCs w:val="20"/>
        </w:rPr>
        <w:t>(złomu) do magazynu PGE Toruń S.A.</w:t>
      </w:r>
    </w:p>
    <w:p w14:paraId="58A95FED" w14:textId="77777777" w:rsidR="00873935" w:rsidRPr="00896A09" w:rsidRDefault="00873935" w:rsidP="00873935">
      <w:pPr>
        <w:numPr>
          <w:ilvl w:val="1"/>
          <w:numId w:val="13"/>
        </w:numPr>
        <w:tabs>
          <w:tab w:val="clear" w:pos="720"/>
          <w:tab w:val="left" w:pos="709"/>
        </w:tabs>
        <w:ind w:left="0" w:firstLine="0"/>
        <w:jc w:val="both"/>
        <w:rPr>
          <w:rFonts w:cs="Arial"/>
          <w:sz w:val="20"/>
          <w:szCs w:val="20"/>
        </w:rPr>
      </w:pPr>
      <w:r w:rsidRPr="00896A09">
        <w:rPr>
          <w:rFonts w:cs="Arial"/>
          <w:sz w:val="20"/>
          <w:szCs w:val="20"/>
        </w:rPr>
        <w:t>Pomiar istniejącej pętli instalacji alarmowej, do której będzie włączona budowana instalacja;</w:t>
      </w:r>
    </w:p>
    <w:p w14:paraId="74D1E415" w14:textId="50BE244F" w:rsidR="00873935" w:rsidRPr="00896A09" w:rsidRDefault="00873935" w:rsidP="00873935">
      <w:pPr>
        <w:tabs>
          <w:tab w:val="left" w:pos="709"/>
        </w:tabs>
        <w:jc w:val="both"/>
        <w:rPr>
          <w:rFonts w:cs="Arial"/>
          <w:sz w:val="20"/>
          <w:szCs w:val="20"/>
        </w:rPr>
      </w:pPr>
      <w:r w:rsidRPr="00896A09">
        <w:rPr>
          <w:rFonts w:cs="Arial"/>
          <w:sz w:val="20"/>
          <w:szCs w:val="20"/>
        </w:rPr>
        <w:t>Sukcesywne wykonywanie pomiarów kontrolnych wszystkich pętli alarmowych w</w:t>
      </w:r>
      <w:r w:rsidR="003E1119">
        <w:rPr>
          <w:rFonts w:cs="Arial"/>
          <w:sz w:val="20"/>
          <w:szCs w:val="20"/>
        </w:rPr>
        <w:t xml:space="preserve"> </w:t>
      </w:r>
      <w:r w:rsidRPr="00896A09">
        <w:rPr>
          <w:rFonts w:cs="Arial"/>
          <w:sz w:val="20"/>
          <w:szCs w:val="20"/>
        </w:rPr>
        <w:t>trakcie trwania gwarancji,</w:t>
      </w:r>
      <w:r w:rsidR="005B0AC7">
        <w:rPr>
          <w:rFonts w:cs="Arial"/>
          <w:sz w:val="20"/>
          <w:szCs w:val="20"/>
        </w:rPr>
        <w:br/>
      </w:r>
      <w:r w:rsidRPr="00896A09">
        <w:rPr>
          <w:rFonts w:cs="Arial"/>
          <w:sz w:val="20"/>
          <w:szCs w:val="20"/>
        </w:rPr>
        <w:t>w obecności przedstawiciela Zamawiającego z zachowaniem 6-cio miesięcznych czasookresów od dnia odbioru końcowego zadania. Wyniki pomiaru należy interpretować zgodnie z zapisami w pkt 2.</w:t>
      </w:r>
      <w:r w:rsidR="00A336AC">
        <w:rPr>
          <w:rFonts w:cs="Arial"/>
          <w:sz w:val="20"/>
          <w:szCs w:val="20"/>
        </w:rPr>
        <w:t>2.22</w:t>
      </w:r>
      <w:r w:rsidRPr="00896A09">
        <w:rPr>
          <w:rFonts w:cs="Arial"/>
          <w:sz w:val="20"/>
          <w:szCs w:val="20"/>
        </w:rPr>
        <w:t xml:space="preserve"> do niniejszego Opisu Przedmiotu Zamówienia. Zgodnie z tymi zapisami, w przypadku oporności poniżej 1</w:t>
      </w:r>
      <w:r w:rsidR="00C63306">
        <w:rPr>
          <w:rFonts w:cs="Arial"/>
          <w:sz w:val="20"/>
          <w:szCs w:val="20"/>
        </w:rPr>
        <w:t>0</w:t>
      </w:r>
      <w:r w:rsidRPr="00896A09">
        <w:rPr>
          <w:rFonts w:cs="Arial"/>
          <w:sz w:val="20"/>
          <w:szCs w:val="20"/>
        </w:rPr>
        <w:t xml:space="preserve"> MΩ Wykonawca zlokalizuje miejsce usterki oraz dokona odkrywki i naprawy instalacji alarmowej. W przypadku, gdy Wykonawca nie wykona pomiarów jak wyżej Zamawiający ma prawo zlecić wykonanie pomiarów innym upoważnionym podmiotom do wykonania takich pomiarów na koszt i ryzyko Wykonawcy. Podobnie w przypadku braku usunięcia ewentualnych Wad na przyłącz</w:t>
      </w:r>
      <w:r w:rsidR="00F33C57">
        <w:rPr>
          <w:rFonts w:cs="Arial"/>
          <w:sz w:val="20"/>
          <w:szCs w:val="20"/>
        </w:rPr>
        <w:t>u</w:t>
      </w:r>
      <w:r w:rsidRPr="00896A09">
        <w:rPr>
          <w:rFonts w:cs="Arial"/>
          <w:sz w:val="20"/>
          <w:szCs w:val="20"/>
        </w:rPr>
        <w:t xml:space="preserve"> cieplny</w:t>
      </w:r>
      <w:r w:rsidR="00F33C57">
        <w:rPr>
          <w:rFonts w:cs="Arial"/>
          <w:sz w:val="20"/>
          <w:szCs w:val="20"/>
        </w:rPr>
        <w:t>m</w:t>
      </w:r>
      <w:r>
        <w:rPr>
          <w:rFonts w:cs="Arial"/>
          <w:sz w:val="20"/>
          <w:szCs w:val="20"/>
        </w:rPr>
        <w:t xml:space="preserve"> </w:t>
      </w:r>
      <w:r w:rsidRPr="00896A09">
        <w:rPr>
          <w:rFonts w:cs="Arial"/>
          <w:sz w:val="20"/>
          <w:szCs w:val="20"/>
        </w:rPr>
        <w:t>przez Wykonawcę po stwierdzeniu negatywnych wyników pomiarów instalacji alarmowych Zamawiający ma prawo zlecić wykonanie powyższych czynności przez inne upoważnione podmioty na koszt i ryzyko Wykonawcy.</w:t>
      </w:r>
    </w:p>
    <w:p w14:paraId="3327E36E" w14:textId="77777777" w:rsidR="00873935" w:rsidRPr="00896A09" w:rsidRDefault="00873935" w:rsidP="00E86493">
      <w:pPr>
        <w:numPr>
          <w:ilvl w:val="1"/>
          <w:numId w:val="13"/>
        </w:numPr>
        <w:tabs>
          <w:tab w:val="clear" w:pos="720"/>
        </w:tabs>
        <w:ind w:left="0" w:firstLine="0"/>
        <w:jc w:val="both"/>
        <w:rPr>
          <w:rFonts w:cs="Arial"/>
          <w:sz w:val="20"/>
          <w:szCs w:val="20"/>
        </w:rPr>
      </w:pPr>
      <w:r w:rsidRPr="00896A09">
        <w:rPr>
          <w:rFonts w:cs="Arial"/>
          <w:sz w:val="20"/>
          <w:szCs w:val="20"/>
        </w:rPr>
        <w:t>Wykonanie niezbędnych przełączeń i odcięć uzgodnionych z Zamawiającym, umożliwiających ograniczenie przerw w dostawie ciepła do Odbiorców;</w:t>
      </w:r>
    </w:p>
    <w:p w14:paraId="1C4CB8B9" w14:textId="77777777" w:rsidR="00873935" w:rsidRPr="00896A09" w:rsidRDefault="00873935" w:rsidP="00873935">
      <w:pPr>
        <w:numPr>
          <w:ilvl w:val="1"/>
          <w:numId w:val="13"/>
        </w:numPr>
        <w:tabs>
          <w:tab w:val="clear" w:pos="720"/>
          <w:tab w:val="left" w:pos="709"/>
        </w:tabs>
        <w:ind w:left="0" w:firstLine="0"/>
        <w:jc w:val="both"/>
        <w:rPr>
          <w:rFonts w:cs="Arial"/>
          <w:sz w:val="20"/>
          <w:szCs w:val="20"/>
        </w:rPr>
      </w:pPr>
      <w:r w:rsidRPr="00896A09">
        <w:rPr>
          <w:rFonts w:cs="Arial"/>
          <w:sz w:val="20"/>
          <w:szCs w:val="20"/>
        </w:rPr>
        <w:t>Opracowanie dokumentacji powykonawczej;</w:t>
      </w:r>
    </w:p>
    <w:p w14:paraId="1D90D823" w14:textId="63721D07" w:rsidR="00873935" w:rsidRPr="00923524" w:rsidRDefault="00873935" w:rsidP="00571627">
      <w:pPr>
        <w:numPr>
          <w:ilvl w:val="1"/>
          <w:numId w:val="13"/>
        </w:numPr>
        <w:tabs>
          <w:tab w:val="clear" w:pos="720"/>
          <w:tab w:val="left" w:pos="709"/>
        </w:tabs>
        <w:ind w:left="0" w:firstLine="0"/>
        <w:jc w:val="both"/>
        <w:rPr>
          <w:rFonts w:cs="Arial"/>
          <w:sz w:val="20"/>
          <w:szCs w:val="20"/>
        </w:rPr>
      </w:pPr>
      <w:r w:rsidRPr="00923524">
        <w:rPr>
          <w:rFonts w:cs="Arial"/>
          <w:sz w:val="20"/>
          <w:szCs w:val="20"/>
        </w:rPr>
        <w:t xml:space="preserve">Zapewnienie rozładunku, miejsca składowania materiałów niezbędnych dla budowy </w:t>
      </w:r>
      <w:r w:rsidR="00F33C57" w:rsidRPr="00923524">
        <w:rPr>
          <w:rFonts w:cs="Arial"/>
          <w:sz w:val="20"/>
          <w:szCs w:val="20"/>
        </w:rPr>
        <w:t>przyłącz</w:t>
      </w:r>
      <w:r w:rsidR="005D5C47" w:rsidRPr="00923524">
        <w:rPr>
          <w:rFonts w:cs="Arial"/>
          <w:sz w:val="20"/>
          <w:szCs w:val="20"/>
        </w:rPr>
        <w:t>y</w:t>
      </w:r>
      <w:r w:rsidR="00F33C57" w:rsidRPr="00923524">
        <w:rPr>
          <w:rFonts w:cs="Arial"/>
          <w:sz w:val="20"/>
          <w:szCs w:val="20"/>
        </w:rPr>
        <w:t xml:space="preserve"> ciepln</w:t>
      </w:r>
      <w:r w:rsidR="005D5C47" w:rsidRPr="00923524">
        <w:rPr>
          <w:rFonts w:cs="Arial"/>
          <w:sz w:val="20"/>
          <w:szCs w:val="20"/>
        </w:rPr>
        <w:t>ych</w:t>
      </w:r>
      <w:r w:rsidRPr="00923524">
        <w:rPr>
          <w:rFonts w:cs="Arial"/>
          <w:sz w:val="20"/>
          <w:szCs w:val="20"/>
        </w:rPr>
        <w:t xml:space="preserve"> zgodnie z projektem budowlanym oraz zapewnienie sprzętu niezbędnego do kompleksowej realizacji zadania;</w:t>
      </w:r>
      <w:r w:rsidR="00923524">
        <w:rPr>
          <w:rFonts w:cs="Arial"/>
          <w:sz w:val="20"/>
          <w:szCs w:val="20"/>
        </w:rPr>
        <w:t xml:space="preserve"> t</w:t>
      </w:r>
      <w:r w:rsidRPr="00923524">
        <w:rPr>
          <w:rFonts w:cs="Arial"/>
          <w:sz w:val="20"/>
          <w:szCs w:val="20"/>
        </w:rPr>
        <w:t>ransport materiałów na teren budowy winien się odbywać na koszt i staraniem Wykonawcy, zgodnie z obowiązującymi przepisami bhp i przepisami prawa o ruchu drogowym. Ponadto, Wykonawca odpowiada za szkody na drodze publicznej podczas transportu materiałów;</w:t>
      </w:r>
    </w:p>
    <w:p w14:paraId="58C06D43" w14:textId="77777777" w:rsidR="00873935" w:rsidRPr="00896A09" w:rsidRDefault="00873935" w:rsidP="00873935">
      <w:pPr>
        <w:numPr>
          <w:ilvl w:val="1"/>
          <w:numId w:val="13"/>
        </w:numPr>
        <w:tabs>
          <w:tab w:val="clear" w:pos="720"/>
          <w:tab w:val="left" w:pos="709"/>
        </w:tabs>
        <w:ind w:left="0" w:firstLine="0"/>
        <w:jc w:val="both"/>
        <w:rPr>
          <w:rFonts w:cs="Arial"/>
          <w:sz w:val="20"/>
          <w:szCs w:val="20"/>
        </w:rPr>
      </w:pPr>
      <w:r w:rsidRPr="00896A09">
        <w:rPr>
          <w:rFonts w:cs="Arial"/>
          <w:sz w:val="20"/>
          <w:szCs w:val="20"/>
        </w:rPr>
        <w:t>Badanie geologiczne zagęszczenia gruntu w strefie ciągów komunikacyjnych (jezdnie i chodniki);</w:t>
      </w:r>
    </w:p>
    <w:p w14:paraId="692C862B" w14:textId="7679B1BA" w:rsidR="00873935" w:rsidRDefault="00873935" w:rsidP="00873935">
      <w:pPr>
        <w:numPr>
          <w:ilvl w:val="1"/>
          <w:numId w:val="13"/>
        </w:numPr>
        <w:tabs>
          <w:tab w:val="clear" w:pos="720"/>
          <w:tab w:val="left" w:pos="709"/>
        </w:tabs>
        <w:ind w:left="0" w:firstLine="0"/>
        <w:jc w:val="both"/>
        <w:rPr>
          <w:rFonts w:cs="Arial"/>
          <w:sz w:val="20"/>
          <w:szCs w:val="20"/>
        </w:rPr>
      </w:pPr>
      <w:r w:rsidRPr="00896A09">
        <w:rPr>
          <w:rFonts w:cs="Arial"/>
          <w:sz w:val="20"/>
          <w:szCs w:val="20"/>
        </w:rPr>
        <w:t>Realizacja warunków wynikających z uzgodnień lub oświadczeń o udostępnieniu nieruchomości na czas robót budowlanych oraz celem trwałej lokalizacji urządzeń ciepłowniczych z właścicielami nieruchomości oraz gestorami innych sieci i infrastruktury technicznej;</w:t>
      </w:r>
    </w:p>
    <w:p w14:paraId="35A424AE" w14:textId="04F7D206" w:rsidR="00571627" w:rsidRPr="00571627" w:rsidRDefault="00571627" w:rsidP="00873935">
      <w:pPr>
        <w:numPr>
          <w:ilvl w:val="1"/>
          <w:numId w:val="13"/>
        </w:numPr>
        <w:tabs>
          <w:tab w:val="clear" w:pos="720"/>
          <w:tab w:val="left" w:pos="709"/>
        </w:tabs>
        <w:ind w:left="0" w:firstLine="0"/>
        <w:jc w:val="both"/>
        <w:rPr>
          <w:rFonts w:cs="Arial"/>
          <w:sz w:val="20"/>
          <w:szCs w:val="20"/>
        </w:rPr>
      </w:pPr>
      <w:r w:rsidRPr="00571627">
        <w:rPr>
          <w:sz w:val="20"/>
          <w:szCs w:val="20"/>
        </w:rPr>
        <w:t xml:space="preserve">Opracowanie i uzgodnienie z odpowiednimi służbami zmienionego </w:t>
      </w:r>
      <w:r w:rsidR="005D1D4B" w:rsidRPr="00571627">
        <w:rPr>
          <w:sz w:val="20"/>
          <w:szCs w:val="20"/>
        </w:rPr>
        <w:t>Projektu</w:t>
      </w:r>
      <w:r w:rsidRPr="00571627">
        <w:rPr>
          <w:sz w:val="20"/>
          <w:szCs w:val="20"/>
        </w:rPr>
        <w:t xml:space="preserve"> Organizacji Ruchu dla realizacji zada</w:t>
      </w:r>
      <w:r w:rsidR="00AE634D">
        <w:rPr>
          <w:sz w:val="20"/>
          <w:szCs w:val="20"/>
        </w:rPr>
        <w:t>ń</w:t>
      </w:r>
      <w:r w:rsidRPr="00571627">
        <w:rPr>
          <w:sz w:val="20"/>
          <w:szCs w:val="20"/>
        </w:rPr>
        <w:t xml:space="preserve"> z uwzględnieniem zachowania ruchu koł</w:t>
      </w:r>
      <w:r w:rsidR="00AE634D">
        <w:rPr>
          <w:sz w:val="20"/>
          <w:szCs w:val="20"/>
        </w:rPr>
        <w:t>o</w:t>
      </w:r>
      <w:r w:rsidRPr="00571627">
        <w:rPr>
          <w:sz w:val="20"/>
          <w:szCs w:val="20"/>
        </w:rPr>
        <w:t>wego.</w:t>
      </w:r>
    </w:p>
    <w:p w14:paraId="6C240FDC" w14:textId="77777777" w:rsidR="00873935" w:rsidRPr="00571627" w:rsidRDefault="00873935" w:rsidP="00873935">
      <w:pPr>
        <w:numPr>
          <w:ilvl w:val="1"/>
          <w:numId w:val="13"/>
        </w:numPr>
        <w:tabs>
          <w:tab w:val="clear" w:pos="720"/>
          <w:tab w:val="left" w:pos="709"/>
        </w:tabs>
        <w:ind w:left="0" w:firstLine="0"/>
        <w:jc w:val="both"/>
        <w:rPr>
          <w:rFonts w:cs="Arial"/>
          <w:sz w:val="20"/>
          <w:szCs w:val="20"/>
        </w:rPr>
      </w:pPr>
      <w:r w:rsidRPr="00571627">
        <w:rPr>
          <w:rFonts w:cs="Arial"/>
          <w:sz w:val="20"/>
          <w:szCs w:val="20"/>
        </w:rPr>
        <w:t>Poniesienie przez Wykonawcę:</w:t>
      </w:r>
    </w:p>
    <w:p w14:paraId="3E816EDF" w14:textId="77777777" w:rsidR="00873935" w:rsidRPr="00896A09" w:rsidRDefault="00873935" w:rsidP="00873935">
      <w:pPr>
        <w:pStyle w:val="Akapitzlist"/>
        <w:numPr>
          <w:ilvl w:val="0"/>
          <w:numId w:val="14"/>
        </w:numPr>
        <w:tabs>
          <w:tab w:val="clear" w:pos="705"/>
          <w:tab w:val="left" w:pos="284"/>
        </w:tabs>
        <w:spacing w:line="240" w:lineRule="auto"/>
        <w:ind w:left="0" w:firstLine="0"/>
        <w:contextualSpacing/>
        <w:jc w:val="both"/>
        <w:rPr>
          <w:rFonts w:cs="Arial"/>
          <w:sz w:val="20"/>
          <w:szCs w:val="20"/>
        </w:rPr>
      </w:pPr>
      <w:r w:rsidRPr="00896A09">
        <w:rPr>
          <w:rFonts w:cs="Arial"/>
          <w:sz w:val="20"/>
          <w:szCs w:val="20"/>
        </w:rPr>
        <w:t>opłat administracyjnych, dzierżaw i odszkodowań związanych z czasowym zajęciem pasa drogowego;</w:t>
      </w:r>
    </w:p>
    <w:p w14:paraId="068735E9" w14:textId="77777777" w:rsidR="00873935" w:rsidRPr="00896A09" w:rsidRDefault="00873935" w:rsidP="00873935">
      <w:pPr>
        <w:pStyle w:val="Akapitzlist"/>
        <w:numPr>
          <w:ilvl w:val="0"/>
          <w:numId w:val="14"/>
        </w:numPr>
        <w:tabs>
          <w:tab w:val="clear" w:pos="705"/>
          <w:tab w:val="left" w:pos="284"/>
        </w:tabs>
        <w:spacing w:line="240" w:lineRule="auto"/>
        <w:ind w:left="0" w:firstLine="0"/>
        <w:contextualSpacing/>
        <w:jc w:val="both"/>
        <w:rPr>
          <w:rFonts w:cs="Arial"/>
          <w:sz w:val="20"/>
          <w:szCs w:val="20"/>
        </w:rPr>
      </w:pPr>
      <w:r w:rsidRPr="00896A09">
        <w:rPr>
          <w:rFonts w:cs="Arial"/>
          <w:sz w:val="20"/>
          <w:szCs w:val="20"/>
        </w:rPr>
        <w:t>opłat, dzierżaw i odszkodowań dla właścicieli gruntu, związanych z czasowym zajęciem ich terenu na czas wykonywanych robót budowlano-montażowych;</w:t>
      </w:r>
    </w:p>
    <w:p w14:paraId="0C2BD768" w14:textId="77777777" w:rsidR="00873935" w:rsidRPr="00896A09" w:rsidRDefault="00873935" w:rsidP="00873935">
      <w:pPr>
        <w:pStyle w:val="Akapitzlist"/>
        <w:numPr>
          <w:ilvl w:val="0"/>
          <w:numId w:val="14"/>
        </w:numPr>
        <w:tabs>
          <w:tab w:val="clear" w:pos="705"/>
          <w:tab w:val="left" w:pos="284"/>
        </w:tabs>
        <w:spacing w:line="240" w:lineRule="auto"/>
        <w:ind w:left="0" w:firstLine="0"/>
        <w:contextualSpacing/>
        <w:jc w:val="both"/>
        <w:rPr>
          <w:rFonts w:cs="Arial"/>
          <w:sz w:val="20"/>
          <w:szCs w:val="20"/>
        </w:rPr>
      </w:pPr>
      <w:r w:rsidRPr="00896A09">
        <w:rPr>
          <w:rFonts w:cs="Arial"/>
          <w:sz w:val="20"/>
          <w:szCs w:val="20"/>
        </w:rPr>
        <w:t>kosztów kaucji zwrotnej (w przypadku takiej konieczności) za zajęcie terenu i jego odtworzenie na rzecz spółdzielni mieszkaniowych, osób prywatnych, instytucji i innych właścicieli gruntu na czas wykonywanych robót budowlano-montażowych;</w:t>
      </w:r>
    </w:p>
    <w:p w14:paraId="08F36742" w14:textId="77777777" w:rsidR="00873935" w:rsidRPr="00896A09" w:rsidRDefault="00873935" w:rsidP="00873935">
      <w:pPr>
        <w:pStyle w:val="Akapitzlist"/>
        <w:numPr>
          <w:ilvl w:val="0"/>
          <w:numId w:val="14"/>
        </w:numPr>
        <w:tabs>
          <w:tab w:val="clear" w:pos="705"/>
          <w:tab w:val="left" w:pos="284"/>
        </w:tabs>
        <w:spacing w:line="240" w:lineRule="auto"/>
        <w:ind w:left="0" w:firstLine="0"/>
        <w:contextualSpacing/>
        <w:jc w:val="both"/>
        <w:rPr>
          <w:rFonts w:cs="Arial"/>
          <w:sz w:val="20"/>
          <w:szCs w:val="20"/>
        </w:rPr>
      </w:pPr>
      <w:r w:rsidRPr="00896A09">
        <w:rPr>
          <w:rFonts w:cs="Arial"/>
          <w:sz w:val="20"/>
          <w:szCs w:val="20"/>
        </w:rPr>
        <w:t>innych kosztów, które nie zostały zidentyfikowane na etapie projektowania</w:t>
      </w:r>
      <w:r>
        <w:rPr>
          <w:rFonts w:cs="Arial"/>
          <w:sz w:val="20"/>
          <w:szCs w:val="20"/>
        </w:rPr>
        <w:t>,</w:t>
      </w:r>
      <w:r w:rsidRPr="00896A09">
        <w:rPr>
          <w:rFonts w:cs="Arial"/>
          <w:sz w:val="20"/>
          <w:szCs w:val="20"/>
        </w:rPr>
        <w:t xml:space="preserve"> a pojawią się podczas realizacji przedmiotu zamówienia.</w:t>
      </w:r>
    </w:p>
    <w:p w14:paraId="7CCD0479" w14:textId="19C9966B" w:rsidR="00873935" w:rsidRDefault="00873935" w:rsidP="00873935">
      <w:pPr>
        <w:numPr>
          <w:ilvl w:val="1"/>
          <w:numId w:val="13"/>
        </w:numPr>
        <w:tabs>
          <w:tab w:val="clear" w:pos="720"/>
          <w:tab w:val="left" w:pos="709"/>
        </w:tabs>
        <w:ind w:left="0" w:firstLine="0"/>
        <w:jc w:val="both"/>
        <w:rPr>
          <w:rFonts w:cs="Arial"/>
          <w:sz w:val="20"/>
          <w:szCs w:val="20"/>
        </w:rPr>
      </w:pPr>
      <w:r w:rsidRPr="00896A09">
        <w:rPr>
          <w:rFonts w:cs="Arial"/>
          <w:sz w:val="20"/>
          <w:szCs w:val="20"/>
        </w:rPr>
        <w:t>Zakres przedmiotu zamówienia określa kosztorys nakładczy (przedmiar robót) oraz właściwa dokumentacja, będąca w posiadaniu Zamawiającego - wersja drukowana do wglądu i wersja elektroniczna – Załącznik nr 1 niniejszego Opisu Przedmiotu Zamówienia (OPZ) - Projekt budowlany.</w:t>
      </w:r>
    </w:p>
    <w:p w14:paraId="659C5193" w14:textId="633A1AA8" w:rsidR="00FF13D7" w:rsidRDefault="00FF13D7" w:rsidP="00FF13D7">
      <w:pPr>
        <w:jc w:val="both"/>
        <w:rPr>
          <w:rFonts w:cs="Arial"/>
          <w:sz w:val="20"/>
          <w:szCs w:val="20"/>
        </w:rPr>
      </w:pPr>
    </w:p>
    <w:p w14:paraId="60318A52" w14:textId="77777777" w:rsidR="00873935" w:rsidRPr="00C979D3" w:rsidRDefault="00873935" w:rsidP="00873935">
      <w:pPr>
        <w:pStyle w:val="IIpoziom0"/>
        <w:numPr>
          <w:ilvl w:val="1"/>
          <w:numId w:val="7"/>
        </w:numPr>
        <w:ind w:left="426" w:hanging="426"/>
      </w:pPr>
      <w:bookmarkStart w:id="14" w:name="_Toc207958987"/>
      <w:r w:rsidRPr="00D45D4C">
        <w:t>OPIS UWARUNKOWAŃ WYNIKAJĄCYCH ZE STANU ISTNIEJĄCEGO</w:t>
      </w:r>
      <w:bookmarkEnd w:id="14"/>
    </w:p>
    <w:p w14:paraId="67944913" w14:textId="41C8B15E" w:rsidR="00873935" w:rsidRPr="007B56C2" w:rsidRDefault="002E0AAA" w:rsidP="0038731D">
      <w:pPr>
        <w:pStyle w:val="IIIPoziom3"/>
        <w:rPr>
          <w:sz w:val="20"/>
          <w:szCs w:val="20"/>
        </w:rPr>
      </w:pPr>
      <w:r>
        <w:rPr>
          <w:sz w:val="20"/>
          <w:szCs w:val="20"/>
        </w:rPr>
        <w:t>1.3.1.</w:t>
      </w:r>
      <w:r>
        <w:rPr>
          <w:sz w:val="20"/>
          <w:szCs w:val="20"/>
        </w:rPr>
        <w:tab/>
      </w:r>
      <w:r w:rsidR="00873935" w:rsidRPr="007B56C2">
        <w:rPr>
          <w:sz w:val="20"/>
          <w:szCs w:val="20"/>
        </w:rPr>
        <w:t>Opis ogólny stanu istniejącego:</w:t>
      </w:r>
    </w:p>
    <w:p w14:paraId="129586C9" w14:textId="354B388F" w:rsidR="006C36AD" w:rsidRPr="007B56C2" w:rsidRDefault="007B56C2" w:rsidP="00873935">
      <w:pPr>
        <w:tabs>
          <w:tab w:val="left" w:pos="567"/>
        </w:tabs>
        <w:rPr>
          <w:rFonts w:cs="Arial"/>
          <w:sz w:val="20"/>
          <w:szCs w:val="20"/>
        </w:rPr>
      </w:pPr>
      <w:r w:rsidRPr="007B56C2">
        <w:rPr>
          <w:sz w:val="20"/>
          <w:szCs w:val="20"/>
        </w:rPr>
        <w:t xml:space="preserve">Budynki </w:t>
      </w:r>
      <w:r w:rsidR="004E4968" w:rsidRPr="007B56C2">
        <w:rPr>
          <w:sz w:val="20"/>
          <w:szCs w:val="20"/>
        </w:rPr>
        <w:t>przy ul.</w:t>
      </w:r>
      <w:r w:rsidR="00905F37">
        <w:rPr>
          <w:sz w:val="20"/>
          <w:szCs w:val="20"/>
        </w:rPr>
        <w:t xml:space="preserve"> </w:t>
      </w:r>
      <w:r w:rsidR="003E1119">
        <w:rPr>
          <w:sz w:val="20"/>
          <w:szCs w:val="20"/>
        </w:rPr>
        <w:t>Legionów</w:t>
      </w:r>
      <w:r w:rsidR="00CE5F47">
        <w:rPr>
          <w:iCs/>
          <w:sz w:val="20"/>
          <w:szCs w:val="20"/>
        </w:rPr>
        <w:t xml:space="preserve">, </w:t>
      </w:r>
      <w:r w:rsidR="003E1119">
        <w:rPr>
          <w:iCs/>
          <w:sz w:val="20"/>
          <w:szCs w:val="20"/>
        </w:rPr>
        <w:t>Kołłątaja</w:t>
      </w:r>
      <w:r w:rsidR="00CE5F47">
        <w:rPr>
          <w:iCs/>
          <w:sz w:val="20"/>
          <w:szCs w:val="20"/>
        </w:rPr>
        <w:t>,</w:t>
      </w:r>
      <w:r w:rsidRPr="007B56C2">
        <w:rPr>
          <w:iCs/>
          <w:sz w:val="20"/>
          <w:szCs w:val="20"/>
        </w:rPr>
        <w:t xml:space="preserve"> zasilane są </w:t>
      </w:r>
      <w:r w:rsidRPr="007B56C2">
        <w:rPr>
          <w:sz w:val="20"/>
          <w:szCs w:val="20"/>
        </w:rPr>
        <w:t xml:space="preserve">poprzez sieć </w:t>
      </w:r>
      <w:r w:rsidR="00CE5F47">
        <w:rPr>
          <w:sz w:val="20"/>
          <w:szCs w:val="20"/>
        </w:rPr>
        <w:t>w</w:t>
      </w:r>
      <w:r w:rsidRPr="007B56C2">
        <w:rPr>
          <w:sz w:val="20"/>
          <w:szCs w:val="20"/>
        </w:rPr>
        <w:t xml:space="preserve">/p z </w:t>
      </w:r>
      <w:r w:rsidR="005D1D4B">
        <w:rPr>
          <w:sz w:val="20"/>
          <w:szCs w:val="20"/>
        </w:rPr>
        <w:t xml:space="preserve">węzłów </w:t>
      </w:r>
      <w:r w:rsidR="00CE5F47">
        <w:rPr>
          <w:sz w:val="20"/>
          <w:szCs w:val="20"/>
        </w:rPr>
        <w:t>cieplnych.</w:t>
      </w:r>
    </w:p>
    <w:p w14:paraId="3EC43D36" w14:textId="15907222" w:rsidR="00873935" w:rsidRPr="007B56C2" w:rsidRDefault="00873935" w:rsidP="00873935">
      <w:pPr>
        <w:tabs>
          <w:tab w:val="left" w:pos="567"/>
        </w:tabs>
        <w:rPr>
          <w:rFonts w:cs="Arial"/>
          <w:sz w:val="20"/>
          <w:szCs w:val="20"/>
        </w:rPr>
      </w:pPr>
      <w:r w:rsidRPr="007B56C2">
        <w:rPr>
          <w:rFonts w:cs="Arial"/>
          <w:sz w:val="20"/>
          <w:szCs w:val="20"/>
        </w:rPr>
        <w:t xml:space="preserve">Wymienione powyżej budynki są obiektami </w:t>
      </w:r>
      <w:r w:rsidR="005D1D4B" w:rsidRPr="007B56C2">
        <w:rPr>
          <w:rFonts w:cs="Arial"/>
          <w:sz w:val="20"/>
          <w:szCs w:val="20"/>
        </w:rPr>
        <w:t>istniejącymi</w:t>
      </w:r>
      <w:r w:rsidRPr="007B56C2">
        <w:rPr>
          <w:rFonts w:cs="Arial"/>
          <w:sz w:val="20"/>
          <w:szCs w:val="20"/>
        </w:rPr>
        <w:t>. W rejonie planowanych przyłączeń istniejące sieci ciepłownicze dwuprzewodowe wysokoparametrowe 130/65</w:t>
      </w:r>
      <w:r w:rsidRPr="007B56C2">
        <w:rPr>
          <w:rFonts w:cs="Arial"/>
          <w:sz w:val="20"/>
          <w:szCs w:val="20"/>
          <w:vertAlign w:val="superscript"/>
        </w:rPr>
        <w:t>0</w:t>
      </w:r>
      <w:r w:rsidRPr="007B56C2">
        <w:rPr>
          <w:rFonts w:cs="Arial"/>
          <w:sz w:val="20"/>
          <w:szCs w:val="20"/>
        </w:rPr>
        <w:t xml:space="preserve">C wykonane są w technologii </w:t>
      </w:r>
      <w:r w:rsidR="00C56C89">
        <w:rPr>
          <w:rFonts w:cs="Arial"/>
          <w:sz w:val="20"/>
          <w:szCs w:val="20"/>
        </w:rPr>
        <w:t xml:space="preserve">kanałowej i </w:t>
      </w:r>
      <w:r w:rsidR="005D1D4B">
        <w:rPr>
          <w:rFonts w:cs="Arial"/>
          <w:sz w:val="20"/>
          <w:szCs w:val="20"/>
        </w:rPr>
        <w:t>p</w:t>
      </w:r>
      <w:r w:rsidR="005D1D4B" w:rsidRPr="007B56C2">
        <w:rPr>
          <w:rFonts w:cs="Arial"/>
          <w:sz w:val="20"/>
          <w:szCs w:val="20"/>
        </w:rPr>
        <w:t>reizolowanej</w:t>
      </w:r>
      <w:r w:rsidRPr="007B56C2">
        <w:rPr>
          <w:rFonts w:cs="Arial"/>
          <w:sz w:val="20"/>
          <w:szCs w:val="20"/>
        </w:rPr>
        <w:t>.</w:t>
      </w:r>
    </w:p>
    <w:p w14:paraId="096D1C42" w14:textId="2A5F5DFB" w:rsidR="00873935" w:rsidRPr="002E0AAA" w:rsidRDefault="002E0AAA" w:rsidP="0038731D">
      <w:pPr>
        <w:pStyle w:val="IIIPoziom3"/>
        <w:rPr>
          <w:sz w:val="20"/>
          <w:szCs w:val="20"/>
        </w:rPr>
      </w:pPr>
      <w:r>
        <w:rPr>
          <w:sz w:val="20"/>
          <w:szCs w:val="20"/>
        </w:rPr>
        <w:t>1.3.2.</w:t>
      </w:r>
      <w:r>
        <w:rPr>
          <w:sz w:val="20"/>
          <w:szCs w:val="20"/>
        </w:rPr>
        <w:tab/>
      </w:r>
      <w:r w:rsidR="00873935" w:rsidRPr="002E0AAA">
        <w:rPr>
          <w:sz w:val="20"/>
          <w:szCs w:val="20"/>
        </w:rPr>
        <w:t>Opis dla branży maszynowej:</w:t>
      </w:r>
      <w:r w:rsidR="00873935" w:rsidRPr="002E0AAA">
        <w:rPr>
          <w:sz w:val="20"/>
          <w:szCs w:val="20"/>
        </w:rPr>
        <w:tab/>
      </w:r>
      <w:r w:rsidR="00873935" w:rsidRPr="002E0AAA">
        <w:rPr>
          <w:sz w:val="20"/>
          <w:szCs w:val="20"/>
        </w:rPr>
        <w:tab/>
        <w:t>nie dotyczy</w:t>
      </w:r>
    </w:p>
    <w:p w14:paraId="39E1C913" w14:textId="52B65B5C" w:rsidR="00873935" w:rsidRPr="002E0AAA" w:rsidRDefault="002E0AAA" w:rsidP="0038731D">
      <w:pPr>
        <w:pStyle w:val="IIIPoziom3"/>
        <w:rPr>
          <w:sz w:val="20"/>
          <w:szCs w:val="20"/>
        </w:rPr>
      </w:pPr>
      <w:r>
        <w:rPr>
          <w:sz w:val="20"/>
          <w:szCs w:val="20"/>
        </w:rPr>
        <w:t>1.3.3.</w:t>
      </w:r>
      <w:r w:rsidR="00873935" w:rsidRPr="002E0AAA">
        <w:rPr>
          <w:sz w:val="20"/>
          <w:szCs w:val="20"/>
        </w:rPr>
        <w:t>Opis dla branży kotłowej:</w:t>
      </w:r>
      <w:r w:rsidR="00873935" w:rsidRPr="002E0AAA">
        <w:rPr>
          <w:sz w:val="20"/>
          <w:szCs w:val="20"/>
        </w:rPr>
        <w:tab/>
      </w:r>
      <w:r w:rsidR="00873935" w:rsidRPr="002E0AAA">
        <w:rPr>
          <w:sz w:val="20"/>
          <w:szCs w:val="20"/>
        </w:rPr>
        <w:tab/>
      </w:r>
      <w:r>
        <w:rPr>
          <w:sz w:val="20"/>
          <w:szCs w:val="20"/>
        </w:rPr>
        <w:tab/>
      </w:r>
      <w:r w:rsidR="00873935" w:rsidRPr="002E0AAA">
        <w:rPr>
          <w:sz w:val="20"/>
          <w:szCs w:val="20"/>
        </w:rPr>
        <w:t>nie dotyczy</w:t>
      </w:r>
    </w:p>
    <w:p w14:paraId="25EBA11D" w14:textId="736D93EE" w:rsidR="00873935" w:rsidRPr="002E0AAA" w:rsidRDefault="002E0AAA" w:rsidP="0038731D">
      <w:pPr>
        <w:pStyle w:val="IIIPoziom3"/>
        <w:rPr>
          <w:sz w:val="20"/>
          <w:szCs w:val="20"/>
        </w:rPr>
      </w:pPr>
      <w:r>
        <w:rPr>
          <w:sz w:val="20"/>
          <w:szCs w:val="20"/>
        </w:rPr>
        <w:t>1.3.4.</w:t>
      </w:r>
      <w:r w:rsidR="00873935" w:rsidRPr="002E0AAA">
        <w:rPr>
          <w:sz w:val="20"/>
          <w:szCs w:val="20"/>
        </w:rPr>
        <w:t>Opis dla branży elektrycznej, AKPIA:</w:t>
      </w:r>
      <w:r w:rsidR="00873935" w:rsidRPr="002E0AAA">
        <w:rPr>
          <w:sz w:val="20"/>
          <w:szCs w:val="20"/>
        </w:rPr>
        <w:tab/>
        <w:t>nie dotyczy</w:t>
      </w:r>
    </w:p>
    <w:p w14:paraId="5B90ACC0" w14:textId="7367F76E" w:rsidR="00873935" w:rsidRPr="002E0AAA" w:rsidRDefault="002E0AAA" w:rsidP="0038731D">
      <w:pPr>
        <w:pStyle w:val="IIIPoziom3"/>
        <w:rPr>
          <w:sz w:val="20"/>
          <w:szCs w:val="20"/>
        </w:rPr>
      </w:pPr>
      <w:r>
        <w:rPr>
          <w:sz w:val="20"/>
          <w:szCs w:val="20"/>
        </w:rPr>
        <w:t>1.3.5.</w:t>
      </w:r>
      <w:r w:rsidR="00873935" w:rsidRPr="002E0AAA">
        <w:rPr>
          <w:sz w:val="20"/>
          <w:szCs w:val="20"/>
        </w:rPr>
        <w:t>Opis dla branży instalacyjnej (w tym sieci ciepłownicze):</w:t>
      </w:r>
    </w:p>
    <w:p w14:paraId="58402C12" w14:textId="6581136D" w:rsidR="00873935" w:rsidRPr="002E0AAA" w:rsidRDefault="00873935" w:rsidP="00873935">
      <w:pPr>
        <w:tabs>
          <w:tab w:val="left" w:pos="567"/>
        </w:tabs>
        <w:rPr>
          <w:rFonts w:cs="Arial"/>
          <w:sz w:val="20"/>
          <w:szCs w:val="20"/>
        </w:rPr>
      </w:pPr>
      <w:r w:rsidRPr="002E0AAA">
        <w:rPr>
          <w:rFonts w:cs="Arial"/>
          <w:sz w:val="20"/>
          <w:szCs w:val="20"/>
        </w:rPr>
        <w:t xml:space="preserve">Sieć miejska zasilana jest w ciepło ze źródła: PGE Toruń, zlokalizowanego we wschodniej części miasta. Stan techniczny istniejących sieci i </w:t>
      </w:r>
      <w:r w:rsidR="00F33C57" w:rsidRPr="002E0AAA">
        <w:rPr>
          <w:rFonts w:cs="Arial"/>
          <w:sz w:val="20"/>
          <w:szCs w:val="20"/>
        </w:rPr>
        <w:t>przyłączy</w:t>
      </w:r>
      <w:r w:rsidRPr="002E0AAA">
        <w:rPr>
          <w:rFonts w:cs="Arial"/>
          <w:sz w:val="20"/>
          <w:szCs w:val="20"/>
        </w:rPr>
        <w:t xml:space="preserve"> jest dobry.</w:t>
      </w:r>
    </w:p>
    <w:p w14:paraId="30E7A514" w14:textId="7E0C1733" w:rsidR="00873935" w:rsidRPr="002E0AAA" w:rsidRDefault="002E0AAA" w:rsidP="0038731D">
      <w:pPr>
        <w:pStyle w:val="IIIPoziom3"/>
        <w:rPr>
          <w:sz w:val="20"/>
          <w:szCs w:val="20"/>
        </w:rPr>
      </w:pPr>
      <w:r>
        <w:rPr>
          <w:sz w:val="20"/>
          <w:szCs w:val="20"/>
        </w:rPr>
        <w:t>1.3.6.</w:t>
      </w:r>
      <w:r w:rsidR="00873935" w:rsidRPr="002E0AAA">
        <w:rPr>
          <w:sz w:val="20"/>
          <w:szCs w:val="20"/>
        </w:rPr>
        <w:t>Opis dla branży poza blokowej:</w:t>
      </w:r>
      <w:r w:rsidR="00873935" w:rsidRPr="002E0AAA">
        <w:rPr>
          <w:sz w:val="20"/>
          <w:szCs w:val="20"/>
        </w:rPr>
        <w:tab/>
      </w:r>
      <w:r w:rsidR="00873935" w:rsidRPr="002E0AAA">
        <w:rPr>
          <w:sz w:val="20"/>
          <w:szCs w:val="20"/>
        </w:rPr>
        <w:tab/>
        <w:t>nie dotyczy</w:t>
      </w:r>
    </w:p>
    <w:p w14:paraId="41B4B161" w14:textId="0FC6CE27" w:rsidR="00873935" w:rsidRPr="002E0AAA" w:rsidRDefault="002E0AAA" w:rsidP="0038731D">
      <w:pPr>
        <w:pStyle w:val="IIIPoziom3"/>
        <w:rPr>
          <w:sz w:val="20"/>
          <w:szCs w:val="20"/>
        </w:rPr>
      </w:pPr>
      <w:r>
        <w:rPr>
          <w:sz w:val="20"/>
          <w:szCs w:val="20"/>
        </w:rPr>
        <w:t>1.3.7.</w:t>
      </w:r>
      <w:r w:rsidR="00873935" w:rsidRPr="002E0AAA">
        <w:rPr>
          <w:sz w:val="20"/>
          <w:szCs w:val="20"/>
        </w:rPr>
        <w:t>Opis dla branży budowlanej:</w:t>
      </w:r>
      <w:r w:rsidR="00873935" w:rsidRPr="002E0AAA">
        <w:rPr>
          <w:sz w:val="20"/>
          <w:szCs w:val="20"/>
        </w:rPr>
        <w:tab/>
      </w:r>
      <w:r w:rsidR="00873935" w:rsidRPr="002E0AAA">
        <w:rPr>
          <w:sz w:val="20"/>
          <w:szCs w:val="20"/>
        </w:rPr>
        <w:tab/>
        <w:t>nie dotyczy</w:t>
      </w:r>
    </w:p>
    <w:p w14:paraId="4C05AA28" w14:textId="5E89F412" w:rsidR="00873935" w:rsidRPr="002E0AAA" w:rsidRDefault="002E0AAA" w:rsidP="0038731D">
      <w:pPr>
        <w:pStyle w:val="IIIPoziom3"/>
        <w:rPr>
          <w:sz w:val="20"/>
          <w:szCs w:val="20"/>
        </w:rPr>
      </w:pPr>
      <w:r>
        <w:rPr>
          <w:sz w:val="20"/>
          <w:szCs w:val="20"/>
        </w:rPr>
        <w:t>1.3.8.</w:t>
      </w:r>
      <w:r w:rsidR="00873935" w:rsidRPr="002E0AAA">
        <w:rPr>
          <w:sz w:val="20"/>
          <w:szCs w:val="20"/>
        </w:rPr>
        <w:t>Opis dla branży oczyszczania spalin</w:t>
      </w:r>
      <w:r w:rsidR="00873935" w:rsidRPr="002E0AAA">
        <w:rPr>
          <w:sz w:val="20"/>
          <w:szCs w:val="20"/>
        </w:rPr>
        <w:tab/>
        <w:t>nie dotyczy</w:t>
      </w:r>
    </w:p>
    <w:p w14:paraId="105DAB28" w14:textId="7E7F2E1A" w:rsidR="00873935" w:rsidRPr="002E0AAA" w:rsidRDefault="002E0AAA" w:rsidP="0038731D">
      <w:pPr>
        <w:pStyle w:val="IIIPoziom3"/>
        <w:rPr>
          <w:sz w:val="20"/>
          <w:szCs w:val="20"/>
        </w:rPr>
      </w:pPr>
      <w:r>
        <w:rPr>
          <w:sz w:val="20"/>
          <w:szCs w:val="20"/>
        </w:rPr>
        <w:t>1.3.9.</w:t>
      </w:r>
      <w:r w:rsidR="00873935" w:rsidRPr="002E0AAA">
        <w:rPr>
          <w:sz w:val="20"/>
          <w:szCs w:val="20"/>
        </w:rPr>
        <w:t>Opis dla branży ICT oraz cyberbezpieczeń</w:t>
      </w:r>
      <w:r w:rsidR="005D1D4B">
        <w:rPr>
          <w:sz w:val="20"/>
          <w:szCs w:val="20"/>
        </w:rPr>
        <w:t>s</w:t>
      </w:r>
      <w:r w:rsidR="00873935" w:rsidRPr="002E0AAA">
        <w:rPr>
          <w:sz w:val="20"/>
          <w:szCs w:val="20"/>
        </w:rPr>
        <w:t>twa OT:</w:t>
      </w:r>
      <w:r w:rsidR="00873935" w:rsidRPr="002E0AAA">
        <w:rPr>
          <w:sz w:val="20"/>
          <w:szCs w:val="20"/>
        </w:rPr>
        <w:tab/>
        <w:t>nie dotyczy</w:t>
      </w:r>
    </w:p>
    <w:p w14:paraId="747BE336" w14:textId="153D2908" w:rsidR="00873935" w:rsidRPr="002E0AAA" w:rsidRDefault="002E0AAA" w:rsidP="0038731D">
      <w:pPr>
        <w:pStyle w:val="IIIPoziom3"/>
        <w:rPr>
          <w:sz w:val="20"/>
          <w:szCs w:val="20"/>
        </w:rPr>
      </w:pPr>
      <w:r>
        <w:rPr>
          <w:sz w:val="20"/>
          <w:szCs w:val="20"/>
        </w:rPr>
        <w:t xml:space="preserve">1.3.10. </w:t>
      </w:r>
      <w:r w:rsidR="00873935" w:rsidRPr="002E0AAA">
        <w:rPr>
          <w:sz w:val="20"/>
          <w:szCs w:val="20"/>
        </w:rPr>
        <w:t>Inne uwarunkowania wynikające ze stanu istniejącego:</w:t>
      </w:r>
      <w:r w:rsidR="00873935" w:rsidRPr="002E0AAA">
        <w:rPr>
          <w:sz w:val="20"/>
          <w:szCs w:val="20"/>
        </w:rPr>
        <w:tab/>
        <w:t>nie dotyczy</w:t>
      </w:r>
    </w:p>
    <w:p w14:paraId="4FC88BF9" w14:textId="43DB286D" w:rsidR="00873935" w:rsidRPr="00460DB4" w:rsidRDefault="00873935" w:rsidP="00873935">
      <w:pPr>
        <w:pStyle w:val="IIpoziom0"/>
        <w:numPr>
          <w:ilvl w:val="1"/>
          <w:numId w:val="7"/>
        </w:numPr>
        <w:ind w:left="426" w:hanging="426"/>
      </w:pPr>
      <w:bookmarkStart w:id="15" w:name="_Toc207958988"/>
      <w:r w:rsidRPr="00E3143A">
        <w:t>L</w:t>
      </w:r>
      <w:r>
        <w:t>OKALIZACJA PRZEDMIOTU ZAMÓWIENIA</w:t>
      </w:r>
      <w:bookmarkEnd w:id="15"/>
    </w:p>
    <w:p w14:paraId="5BAEA4F3" w14:textId="6A4A88FB" w:rsidR="00873935" w:rsidRPr="00896A09" w:rsidRDefault="00873935" w:rsidP="00873935">
      <w:pPr>
        <w:jc w:val="both"/>
        <w:rPr>
          <w:rFonts w:cs="Arial"/>
          <w:sz w:val="20"/>
          <w:szCs w:val="20"/>
        </w:rPr>
      </w:pPr>
      <w:r w:rsidRPr="00896A09">
        <w:rPr>
          <w:rFonts w:cs="Arial"/>
          <w:sz w:val="20"/>
          <w:szCs w:val="20"/>
        </w:rPr>
        <w:t xml:space="preserve">Istniejące sieci ciepłownicze, do których </w:t>
      </w:r>
      <w:r>
        <w:rPr>
          <w:rFonts w:cs="Arial"/>
          <w:sz w:val="20"/>
          <w:szCs w:val="20"/>
        </w:rPr>
        <w:t>będą</w:t>
      </w:r>
      <w:r w:rsidRPr="00896A09">
        <w:rPr>
          <w:rFonts w:cs="Arial"/>
          <w:sz w:val="20"/>
          <w:szCs w:val="20"/>
        </w:rPr>
        <w:t xml:space="preserve"> włączane przyłącz</w:t>
      </w:r>
      <w:r>
        <w:rPr>
          <w:rFonts w:cs="Arial"/>
          <w:sz w:val="20"/>
          <w:szCs w:val="20"/>
        </w:rPr>
        <w:t>a</w:t>
      </w:r>
      <w:r w:rsidRPr="00896A09">
        <w:rPr>
          <w:rFonts w:cs="Arial"/>
          <w:sz w:val="20"/>
          <w:szCs w:val="20"/>
        </w:rPr>
        <w:t xml:space="preserve"> cieplne są własnością Zamawiającego tj. PGE Toruń S.A., adres siedziby Spółki: (87-100) Toruń, ul. Ceramiczna 6. </w:t>
      </w:r>
      <w:r w:rsidR="009C6920" w:rsidRPr="009C6920">
        <w:rPr>
          <w:rFonts w:cs="Arial"/>
          <w:sz w:val="20"/>
          <w:szCs w:val="20"/>
        </w:rPr>
        <w:t xml:space="preserve">Przedmiot zamówienia będzie realizowany w Toruniu (87-100) w rejonie ul. </w:t>
      </w:r>
      <w:r w:rsidR="003E1119">
        <w:rPr>
          <w:rFonts w:cs="Arial"/>
          <w:sz w:val="20"/>
          <w:szCs w:val="20"/>
        </w:rPr>
        <w:t xml:space="preserve">Legionów </w:t>
      </w:r>
      <w:r w:rsidR="00C56C89">
        <w:rPr>
          <w:rFonts w:cs="Arial"/>
          <w:sz w:val="20"/>
          <w:szCs w:val="20"/>
        </w:rPr>
        <w:t xml:space="preserve">i ul. </w:t>
      </w:r>
      <w:r w:rsidR="003E1119">
        <w:rPr>
          <w:rFonts w:cs="Arial"/>
          <w:sz w:val="20"/>
          <w:szCs w:val="20"/>
        </w:rPr>
        <w:t>Kołłątaja</w:t>
      </w:r>
      <w:r w:rsidR="00C56C89">
        <w:rPr>
          <w:rFonts w:cs="Arial"/>
          <w:sz w:val="20"/>
          <w:szCs w:val="20"/>
        </w:rPr>
        <w:t xml:space="preserve"> </w:t>
      </w:r>
      <w:r w:rsidR="009C6920" w:rsidRPr="009C6920">
        <w:rPr>
          <w:rFonts w:cs="Arial"/>
          <w:sz w:val="20"/>
          <w:szCs w:val="20"/>
        </w:rPr>
        <w:t>w Toruniu</w:t>
      </w:r>
      <w:r w:rsidR="00F93059">
        <w:rPr>
          <w:rFonts w:cs="Arial"/>
          <w:sz w:val="20"/>
          <w:szCs w:val="20"/>
        </w:rPr>
        <w:t>.</w:t>
      </w:r>
    </w:p>
    <w:p w14:paraId="55FAE1C8" w14:textId="77777777" w:rsidR="00873935" w:rsidRPr="00460DB4" w:rsidRDefault="00873935" w:rsidP="00873935">
      <w:pPr>
        <w:pStyle w:val="IIpoziom0"/>
        <w:numPr>
          <w:ilvl w:val="1"/>
          <w:numId w:val="7"/>
        </w:numPr>
        <w:ind w:left="426" w:hanging="426"/>
      </w:pPr>
      <w:bookmarkStart w:id="16" w:name="_Toc207958989"/>
      <w:r w:rsidRPr="00D568AA">
        <w:t>G</w:t>
      </w:r>
      <w:r w:rsidRPr="00D568AA">
        <w:rPr>
          <w:bCs/>
          <w:iCs/>
        </w:rPr>
        <w:t xml:space="preserve">RANICE </w:t>
      </w:r>
      <w:r w:rsidRPr="00D568AA">
        <w:t>ZAM</w:t>
      </w:r>
      <w:r>
        <w:t>Ó</w:t>
      </w:r>
      <w:r w:rsidRPr="00D568AA">
        <w:t>WIENIA</w:t>
      </w:r>
      <w:bookmarkEnd w:id="16"/>
    </w:p>
    <w:p w14:paraId="14B497E4" w14:textId="210A4E49" w:rsidR="00873935" w:rsidRPr="002E0AAA" w:rsidRDefault="009B7ED6" w:rsidP="0038731D">
      <w:pPr>
        <w:pStyle w:val="IIIPoziom3"/>
        <w:rPr>
          <w:sz w:val="20"/>
          <w:szCs w:val="20"/>
        </w:rPr>
      </w:pPr>
      <w:r>
        <w:rPr>
          <w:sz w:val="20"/>
          <w:szCs w:val="20"/>
        </w:rPr>
        <w:t>1.5.1</w:t>
      </w:r>
      <w:r>
        <w:rPr>
          <w:sz w:val="20"/>
          <w:szCs w:val="20"/>
        </w:rPr>
        <w:tab/>
      </w:r>
      <w:r w:rsidR="00873935" w:rsidRPr="002E0AAA">
        <w:rPr>
          <w:sz w:val="20"/>
          <w:szCs w:val="20"/>
        </w:rPr>
        <w:t>Granice zakresu projektowania</w:t>
      </w:r>
    </w:p>
    <w:p w14:paraId="6F33BE52" w14:textId="77777777" w:rsidR="00873935" w:rsidRPr="002E0AAA" w:rsidRDefault="00873935" w:rsidP="00873935">
      <w:pPr>
        <w:pStyle w:val="Komentarz0"/>
        <w:spacing w:before="0" w:after="0"/>
        <w:ind w:left="0"/>
        <w:rPr>
          <w:rFonts w:cs="Arial"/>
          <w:i w:val="0"/>
          <w:color w:val="auto"/>
          <w:sz w:val="20"/>
          <w:szCs w:val="20"/>
        </w:rPr>
      </w:pPr>
      <w:r w:rsidRPr="002E0AAA">
        <w:rPr>
          <w:rFonts w:cs="Arial"/>
          <w:i w:val="0"/>
          <w:color w:val="auto"/>
          <w:sz w:val="20"/>
          <w:szCs w:val="20"/>
        </w:rPr>
        <w:t>nie dotyczy</w:t>
      </w:r>
    </w:p>
    <w:p w14:paraId="2F194E58" w14:textId="2949E0C8" w:rsidR="00873935" w:rsidRPr="002E0AAA" w:rsidRDefault="009B7ED6" w:rsidP="0038731D">
      <w:pPr>
        <w:pStyle w:val="IIIPoziom3"/>
        <w:rPr>
          <w:sz w:val="20"/>
          <w:szCs w:val="20"/>
        </w:rPr>
      </w:pPr>
      <w:r>
        <w:rPr>
          <w:sz w:val="20"/>
          <w:szCs w:val="20"/>
        </w:rPr>
        <w:t>1.5.2</w:t>
      </w:r>
      <w:r>
        <w:rPr>
          <w:sz w:val="20"/>
          <w:szCs w:val="20"/>
        </w:rPr>
        <w:tab/>
      </w:r>
      <w:r w:rsidR="00873935" w:rsidRPr="002E0AAA">
        <w:rPr>
          <w:sz w:val="20"/>
          <w:szCs w:val="20"/>
        </w:rPr>
        <w:t>Granice zakresu realizacji zadania</w:t>
      </w:r>
    </w:p>
    <w:p w14:paraId="78DF57DD" w14:textId="3C96B9E6" w:rsidR="00873935" w:rsidRDefault="00873935" w:rsidP="00873935">
      <w:pPr>
        <w:pStyle w:val="komentarz"/>
        <w:spacing w:before="0" w:after="0"/>
        <w:ind w:left="0"/>
        <w:rPr>
          <w:rFonts w:cs="Arial"/>
          <w:i w:val="0"/>
          <w:color w:val="auto"/>
          <w:sz w:val="20"/>
          <w:szCs w:val="20"/>
        </w:rPr>
      </w:pPr>
      <w:r w:rsidRPr="00896A09">
        <w:rPr>
          <w:rFonts w:cs="Arial"/>
          <w:i w:val="0"/>
          <w:color w:val="auto"/>
          <w:sz w:val="20"/>
          <w:szCs w:val="20"/>
        </w:rPr>
        <w:t xml:space="preserve">od punktu włączenia </w:t>
      </w:r>
      <w:r w:rsidR="005D5C47">
        <w:rPr>
          <w:rFonts w:cs="Arial"/>
          <w:i w:val="0"/>
          <w:color w:val="auto"/>
          <w:sz w:val="20"/>
          <w:szCs w:val="20"/>
        </w:rPr>
        <w:t>przyłączy</w:t>
      </w:r>
      <w:r w:rsidRPr="00896A09">
        <w:rPr>
          <w:rFonts w:cs="Arial"/>
          <w:i w:val="0"/>
          <w:color w:val="auto"/>
          <w:sz w:val="20"/>
          <w:szCs w:val="20"/>
        </w:rPr>
        <w:t xml:space="preserve"> w istniejącą sieć do połączenia </w:t>
      </w:r>
      <w:r w:rsidR="00C56C89">
        <w:rPr>
          <w:rFonts w:cs="Arial"/>
          <w:i w:val="0"/>
          <w:color w:val="auto"/>
          <w:sz w:val="20"/>
          <w:szCs w:val="20"/>
        </w:rPr>
        <w:t xml:space="preserve">wraz ze spinkami sieciowymi i </w:t>
      </w:r>
      <w:r w:rsidRPr="00896A09">
        <w:rPr>
          <w:rFonts w:cs="Arial"/>
          <w:i w:val="0"/>
          <w:color w:val="auto"/>
          <w:sz w:val="20"/>
          <w:szCs w:val="20"/>
        </w:rPr>
        <w:t xml:space="preserve">zaworami </w:t>
      </w:r>
      <w:r w:rsidR="00CE5F47">
        <w:rPr>
          <w:rFonts w:cs="Arial"/>
          <w:i w:val="0"/>
          <w:color w:val="auto"/>
          <w:sz w:val="20"/>
          <w:szCs w:val="20"/>
        </w:rPr>
        <w:t xml:space="preserve">głównymi </w:t>
      </w:r>
      <w:r w:rsidRPr="00896A09">
        <w:rPr>
          <w:rFonts w:cs="Arial"/>
          <w:i w:val="0"/>
          <w:color w:val="auto"/>
          <w:sz w:val="20"/>
          <w:szCs w:val="20"/>
        </w:rPr>
        <w:t>odcinającymi na przyłącz</w:t>
      </w:r>
      <w:r w:rsidR="00C56C89">
        <w:rPr>
          <w:rFonts w:cs="Arial"/>
          <w:i w:val="0"/>
          <w:color w:val="auto"/>
          <w:sz w:val="20"/>
          <w:szCs w:val="20"/>
        </w:rPr>
        <w:t xml:space="preserve">ach cieplnych </w:t>
      </w:r>
      <w:r w:rsidRPr="00896A09">
        <w:rPr>
          <w:rFonts w:cs="Arial"/>
          <w:i w:val="0"/>
          <w:color w:val="auto"/>
          <w:sz w:val="20"/>
          <w:szCs w:val="20"/>
        </w:rPr>
        <w:t>w pomieszczeni</w:t>
      </w:r>
      <w:r>
        <w:rPr>
          <w:rFonts w:cs="Arial"/>
          <w:i w:val="0"/>
          <w:color w:val="auto"/>
          <w:sz w:val="20"/>
          <w:szCs w:val="20"/>
        </w:rPr>
        <w:t>ach</w:t>
      </w:r>
      <w:r w:rsidRPr="00896A09">
        <w:rPr>
          <w:rFonts w:cs="Arial"/>
          <w:i w:val="0"/>
          <w:color w:val="auto"/>
          <w:sz w:val="20"/>
          <w:szCs w:val="20"/>
        </w:rPr>
        <w:t xml:space="preserve"> węzł</w:t>
      </w:r>
      <w:r w:rsidR="00C56C89">
        <w:rPr>
          <w:rFonts w:cs="Arial"/>
          <w:i w:val="0"/>
          <w:color w:val="auto"/>
          <w:sz w:val="20"/>
          <w:szCs w:val="20"/>
        </w:rPr>
        <w:t xml:space="preserve">ów </w:t>
      </w:r>
      <w:r w:rsidRPr="00896A09">
        <w:rPr>
          <w:rFonts w:cs="Arial"/>
          <w:i w:val="0"/>
          <w:color w:val="auto"/>
          <w:sz w:val="20"/>
          <w:szCs w:val="20"/>
        </w:rPr>
        <w:t>ciepln</w:t>
      </w:r>
      <w:r w:rsidR="00C56C89">
        <w:rPr>
          <w:rFonts w:cs="Arial"/>
          <w:i w:val="0"/>
          <w:color w:val="auto"/>
          <w:sz w:val="20"/>
          <w:szCs w:val="20"/>
        </w:rPr>
        <w:t>ych</w:t>
      </w:r>
      <w:r w:rsidRPr="00896A09">
        <w:rPr>
          <w:rFonts w:cs="Arial"/>
          <w:i w:val="0"/>
          <w:color w:val="auto"/>
          <w:sz w:val="20"/>
          <w:szCs w:val="20"/>
        </w:rPr>
        <w:t xml:space="preserve"> – zgodnie z „Planem sytuacyjnym”</w:t>
      </w:r>
      <w:r>
        <w:rPr>
          <w:rFonts w:cs="Arial"/>
          <w:i w:val="0"/>
          <w:color w:val="auto"/>
          <w:sz w:val="20"/>
          <w:szCs w:val="20"/>
        </w:rPr>
        <w:t>.</w:t>
      </w:r>
    </w:p>
    <w:p w14:paraId="2B3AA795" w14:textId="77777777" w:rsidR="00873935" w:rsidRDefault="00873935" w:rsidP="00873935">
      <w:pPr>
        <w:rPr>
          <w:rFonts w:cs="Arial"/>
          <w:sz w:val="20"/>
          <w:szCs w:val="20"/>
        </w:rPr>
      </w:pPr>
      <w:r>
        <w:rPr>
          <w:rFonts w:cs="Arial"/>
          <w:i/>
          <w:sz w:val="20"/>
          <w:szCs w:val="20"/>
        </w:rPr>
        <w:br w:type="page"/>
      </w:r>
    </w:p>
    <w:p w14:paraId="043BC0FF" w14:textId="77777777" w:rsidR="00873935" w:rsidRDefault="00873935" w:rsidP="00873935">
      <w:pPr>
        <w:pStyle w:val="komentarz"/>
        <w:ind w:left="0"/>
      </w:pPr>
    </w:p>
    <w:p w14:paraId="03679D27" w14:textId="77777777" w:rsidR="00873935" w:rsidRPr="00C979D3" w:rsidRDefault="00873935" w:rsidP="00873935">
      <w:pPr>
        <w:pStyle w:val="Stronatytuowa0"/>
      </w:pPr>
      <w:r>
        <w:t>OPZ</w:t>
      </w:r>
      <w:r w:rsidRPr="00C979D3">
        <w:t xml:space="preserve"> CZĘŚĆ I - SZCZEGÓŁOWA</w:t>
      </w:r>
    </w:p>
    <w:p w14:paraId="3904A295" w14:textId="77777777" w:rsidR="00873935" w:rsidRPr="00E24107" w:rsidRDefault="00873935" w:rsidP="00873935">
      <w:pPr>
        <w:pStyle w:val="Ipoziom"/>
        <w:numPr>
          <w:ilvl w:val="0"/>
          <w:numId w:val="7"/>
        </w:numPr>
        <w:ind w:left="284" w:hanging="284"/>
      </w:pPr>
      <w:bookmarkStart w:id="17" w:name="_Toc207958990"/>
      <w:r w:rsidRPr="00E24107">
        <w:t>WYMAGANIA SZCZEGÓŁOWE DOTYCZĄCE REALIZACJI PRAC</w:t>
      </w:r>
      <w:bookmarkEnd w:id="17"/>
      <w:r w:rsidRPr="00E24107">
        <w:t xml:space="preserve"> </w:t>
      </w:r>
    </w:p>
    <w:p w14:paraId="01DDF790" w14:textId="77777777" w:rsidR="00873935" w:rsidRDefault="00873935" w:rsidP="00873935">
      <w:pPr>
        <w:pStyle w:val="IIpoziom0"/>
        <w:numPr>
          <w:ilvl w:val="1"/>
          <w:numId w:val="7"/>
        </w:numPr>
        <w:ind w:left="426" w:hanging="426"/>
      </w:pPr>
      <w:bookmarkStart w:id="18" w:name="_Toc207958991"/>
      <w:r w:rsidRPr="00460DB4">
        <w:t>W</w:t>
      </w:r>
      <w:r>
        <w:t xml:space="preserve">YKAZ CZYNNOŚCI WYKONYWANYCH PRZEZ PRACOWNIKÓW WYKONAWCY/PODWYKONAWCY NA PODSTAWIE UMOWY O PRACĘ </w:t>
      </w:r>
      <w:r w:rsidRPr="00460DB4">
        <w:t xml:space="preserve">– </w:t>
      </w:r>
      <w:r>
        <w:t>WYMAGANIA ZAMAWIAJĄCEGO</w:t>
      </w:r>
      <w:bookmarkEnd w:id="18"/>
    </w:p>
    <w:p w14:paraId="47162BBF" w14:textId="57597573" w:rsidR="001A0CB9" w:rsidRPr="0038731D" w:rsidRDefault="001A0CB9" w:rsidP="0038731D">
      <w:pPr>
        <w:pStyle w:val="IIIPoziom3"/>
        <w:rPr>
          <w:strike/>
          <w:sz w:val="20"/>
          <w:szCs w:val="20"/>
        </w:rPr>
      </w:pPr>
    </w:p>
    <w:p w14:paraId="3E40172D" w14:textId="2097997E" w:rsidR="001A0CB9" w:rsidRPr="0038731D" w:rsidRDefault="001A0CB9" w:rsidP="001A0CB9">
      <w:pPr>
        <w:pStyle w:val="IIIPoziom3"/>
        <w:rPr>
          <w:sz w:val="20"/>
          <w:szCs w:val="20"/>
        </w:rPr>
      </w:pPr>
      <w:r w:rsidRPr="0038731D">
        <w:rPr>
          <w:sz w:val="20"/>
          <w:szCs w:val="20"/>
        </w:rPr>
        <w:t>Zamawiający zobowiązuje Wykonawcę do zatrudnienia pracowników na podstawie umowy o pracę (art. 22 § 1 ustawy z dnia 26 czerwca 1974 r. Kodeks pracy) dla niżej wymienionych czynności przy realizacji niniejszej Umowy.</w:t>
      </w:r>
    </w:p>
    <w:p w14:paraId="1B5637AA" w14:textId="7BFC60CE" w:rsidR="001A0CB9" w:rsidRPr="00C56C89" w:rsidRDefault="001A0CB9" w:rsidP="002E0AAA">
      <w:pPr>
        <w:pStyle w:val="Podpisy"/>
        <w:spacing w:before="0" w:after="0"/>
        <w:ind w:left="0"/>
        <w:rPr>
          <w:sz w:val="18"/>
          <w:szCs w:val="18"/>
        </w:rPr>
      </w:pPr>
      <w:r w:rsidRPr="00C56C89">
        <w:rPr>
          <w:sz w:val="18"/>
          <w:szCs w:val="18"/>
        </w:rPr>
        <w:t>Wykaz czynności wykonywanych przez Wykonawcę lub Podwykonawcę na podstawie</w:t>
      </w:r>
      <w:r w:rsidR="00C56C89" w:rsidRPr="00C56C89">
        <w:rPr>
          <w:sz w:val="18"/>
          <w:szCs w:val="18"/>
        </w:rPr>
        <w:t xml:space="preserve"> </w:t>
      </w:r>
      <w:r w:rsidRPr="00C56C89">
        <w:rPr>
          <w:sz w:val="18"/>
          <w:szCs w:val="18"/>
        </w:rPr>
        <w:t>umowy o pracę w rozumieniu art. 22 § 1 ustawy z dnia 26 czerwca 1974 r. Kodeks pracy</w:t>
      </w:r>
    </w:p>
    <w:tbl>
      <w:tblPr>
        <w:tblStyle w:val="Tabela-Siatka"/>
        <w:tblW w:w="0" w:type="auto"/>
        <w:tblInd w:w="-5" w:type="dxa"/>
        <w:tblLook w:val="04A0" w:firstRow="1" w:lastRow="0" w:firstColumn="1" w:lastColumn="0" w:noHBand="0" w:noVBand="1"/>
      </w:tblPr>
      <w:tblGrid>
        <w:gridCol w:w="495"/>
        <w:gridCol w:w="9422"/>
      </w:tblGrid>
      <w:tr w:rsidR="00A7471A" w:rsidRPr="00C56C89" w14:paraId="3D0F28B2" w14:textId="77777777" w:rsidTr="00C56C89">
        <w:tc>
          <w:tcPr>
            <w:tcW w:w="426" w:type="dxa"/>
          </w:tcPr>
          <w:p w14:paraId="1B579B5F" w14:textId="77777777" w:rsidR="00A7471A" w:rsidRPr="00C56C89" w:rsidRDefault="00A7471A" w:rsidP="000E6724">
            <w:pPr>
              <w:pStyle w:val="teksttabeli"/>
              <w:rPr>
                <w:sz w:val="20"/>
                <w:szCs w:val="20"/>
              </w:rPr>
            </w:pPr>
            <w:r w:rsidRPr="00C56C89">
              <w:rPr>
                <w:sz w:val="20"/>
                <w:szCs w:val="20"/>
              </w:rPr>
              <w:t>Lp.</w:t>
            </w:r>
          </w:p>
        </w:tc>
        <w:tc>
          <w:tcPr>
            <w:tcW w:w="9491" w:type="dxa"/>
          </w:tcPr>
          <w:p w14:paraId="0AF03ADF" w14:textId="77777777" w:rsidR="00A7471A" w:rsidRPr="00C56C89" w:rsidRDefault="00A7471A" w:rsidP="000E6724">
            <w:pPr>
              <w:pStyle w:val="teksttabeli"/>
              <w:rPr>
                <w:sz w:val="20"/>
                <w:szCs w:val="20"/>
              </w:rPr>
            </w:pPr>
            <w:r w:rsidRPr="00C56C89">
              <w:rPr>
                <w:sz w:val="20"/>
                <w:szCs w:val="20"/>
              </w:rPr>
              <w:t>Nazwa czynności wykonywanych przez Wykonawcę lub Podwykonawcę na podstawie Umowy o Pracę</w:t>
            </w:r>
          </w:p>
        </w:tc>
      </w:tr>
      <w:tr w:rsidR="00A7471A" w:rsidRPr="00C56C89" w14:paraId="616140F4" w14:textId="77777777" w:rsidTr="00C56C89">
        <w:tc>
          <w:tcPr>
            <w:tcW w:w="426" w:type="dxa"/>
          </w:tcPr>
          <w:p w14:paraId="09990A89" w14:textId="77777777" w:rsidR="00A7471A" w:rsidRPr="00C56C89" w:rsidRDefault="00A7471A" w:rsidP="000E6724">
            <w:pPr>
              <w:pStyle w:val="teksttabeli"/>
              <w:jc w:val="center"/>
              <w:rPr>
                <w:sz w:val="20"/>
                <w:szCs w:val="20"/>
              </w:rPr>
            </w:pPr>
            <w:r w:rsidRPr="00C56C89">
              <w:rPr>
                <w:sz w:val="20"/>
                <w:szCs w:val="20"/>
              </w:rPr>
              <w:t>1.</w:t>
            </w:r>
          </w:p>
        </w:tc>
        <w:tc>
          <w:tcPr>
            <w:tcW w:w="9491" w:type="dxa"/>
          </w:tcPr>
          <w:p w14:paraId="4F35E364" w14:textId="77777777" w:rsidR="00A7471A" w:rsidRPr="00C56C89" w:rsidRDefault="00A7471A" w:rsidP="000E6724">
            <w:pPr>
              <w:pStyle w:val="teksttabeli"/>
              <w:rPr>
                <w:sz w:val="20"/>
                <w:szCs w:val="20"/>
              </w:rPr>
            </w:pPr>
            <w:r w:rsidRPr="00C56C89">
              <w:rPr>
                <w:sz w:val="20"/>
                <w:szCs w:val="20"/>
              </w:rPr>
              <w:t xml:space="preserve">Roboty ziemne </w:t>
            </w:r>
          </w:p>
        </w:tc>
      </w:tr>
      <w:tr w:rsidR="00A7471A" w:rsidRPr="00C56C89" w14:paraId="4637448A" w14:textId="77777777" w:rsidTr="00C56C89">
        <w:tc>
          <w:tcPr>
            <w:tcW w:w="426" w:type="dxa"/>
          </w:tcPr>
          <w:p w14:paraId="6B05B15F" w14:textId="77777777" w:rsidR="00A7471A" w:rsidRPr="00C56C89" w:rsidRDefault="00A7471A" w:rsidP="000E6724">
            <w:pPr>
              <w:pStyle w:val="teksttabeli"/>
              <w:jc w:val="center"/>
              <w:rPr>
                <w:sz w:val="20"/>
                <w:szCs w:val="20"/>
              </w:rPr>
            </w:pPr>
            <w:r w:rsidRPr="00C56C89">
              <w:rPr>
                <w:sz w:val="20"/>
                <w:szCs w:val="20"/>
              </w:rPr>
              <w:t>2.</w:t>
            </w:r>
          </w:p>
        </w:tc>
        <w:tc>
          <w:tcPr>
            <w:tcW w:w="9491" w:type="dxa"/>
          </w:tcPr>
          <w:p w14:paraId="54727675" w14:textId="77777777" w:rsidR="00A7471A" w:rsidRPr="00C56C89" w:rsidRDefault="00A7471A" w:rsidP="000E6724">
            <w:pPr>
              <w:pStyle w:val="teksttabeli"/>
              <w:rPr>
                <w:sz w:val="20"/>
                <w:szCs w:val="20"/>
              </w:rPr>
            </w:pPr>
            <w:r w:rsidRPr="00C56C89">
              <w:rPr>
                <w:sz w:val="20"/>
                <w:szCs w:val="20"/>
              </w:rPr>
              <w:t>Montaż rur preizolowanych</w:t>
            </w:r>
          </w:p>
        </w:tc>
      </w:tr>
      <w:tr w:rsidR="00A7471A" w:rsidRPr="00C56C89" w14:paraId="40BFC8AD" w14:textId="77777777" w:rsidTr="00C56C89">
        <w:tc>
          <w:tcPr>
            <w:tcW w:w="426" w:type="dxa"/>
            <w:tcBorders>
              <w:bottom w:val="single" w:sz="4" w:space="0" w:color="auto"/>
            </w:tcBorders>
          </w:tcPr>
          <w:p w14:paraId="514D3A66" w14:textId="77777777" w:rsidR="00A7471A" w:rsidRPr="00C56C89" w:rsidRDefault="00A7471A" w:rsidP="000E6724">
            <w:pPr>
              <w:pStyle w:val="teksttabeli"/>
              <w:jc w:val="center"/>
              <w:rPr>
                <w:sz w:val="20"/>
                <w:szCs w:val="20"/>
              </w:rPr>
            </w:pPr>
            <w:r w:rsidRPr="00C56C89">
              <w:rPr>
                <w:sz w:val="20"/>
                <w:szCs w:val="20"/>
              </w:rPr>
              <w:t>3.</w:t>
            </w:r>
          </w:p>
        </w:tc>
        <w:tc>
          <w:tcPr>
            <w:tcW w:w="9491" w:type="dxa"/>
            <w:tcBorders>
              <w:bottom w:val="single" w:sz="4" w:space="0" w:color="auto"/>
            </w:tcBorders>
          </w:tcPr>
          <w:p w14:paraId="1AC633D9" w14:textId="77777777" w:rsidR="00A7471A" w:rsidRPr="00C56C89" w:rsidRDefault="00A7471A" w:rsidP="000E6724">
            <w:pPr>
              <w:pStyle w:val="teksttabeli"/>
              <w:rPr>
                <w:sz w:val="20"/>
                <w:szCs w:val="20"/>
              </w:rPr>
            </w:pPr>
            <w:r w:rsidRPr="00C56C89">
              <w:rPr>
                <w:sz w:val="20"/>
                <w:szCs w:val="20"/>
              </w:rPr>
              <w:t>Prace spawalnicze</w:t>
            </w:r>
          </w:p>
        </w:tc>
      </w:tr>
      <w:tr w:rsidR="00A7471A" w:rsidRPr="00C56C89" w14:paraId="65C1D97D" w14:textId="77777777" w:rsidTr="00C56C89">
        <w:tc>
          <w:tcPr>
            <w:tcW w:w="426" w:type="dxa"/>
            <w:tcBorders>
              <w:top w:val="single" w:sz="4" w:space="0" w:color="auto"/>
              <w:left w:val="single" w:sz="4" w:space="0" w:color="auto"/>
              <w:bottom w:val="single" w:sz="4" w:space="0" w:color="auto"/>
              <w:right w:val="single" w:sz="4" w:space="0" w:color="auto"/>
            </w:tcBorders>
          </w:tcPr>
          <w:p w14:paraId="18825B35" w14:textId="08410862" w:rsidR="00A7471A" w:rsidRPr="00C56C89" w:rsidRDefault="00C56C89" w:rsidP="000E6724">
            <w:pPr>
              <w:pStyle w:val="teksttabeli"/>
              <w:rPr>
                <w:sz w:val="20"/>
                <w:szCs w:val="20"/>
              </w:rPr>
            </w:pPr>
            <w:r>
              <w:rPr>
                <w:sz w:val="20"/>
                <w:szCs w:val="20"/>
              </w:rPr>
              <w:t xml:space="preserve"> </w:t>
            </w:r>
            <w:r w:rsidR="00A7471A" w:rsidRPr="00C56C89">
              <w:rPr>
                <w:sz w:val="20"/>
                <w:szCs w:val="20"/>
              </w:rPr>
              <w:t>4.</w:t>
            </w:r>
          </w:p>
        </w:tc>
        <w:tc>
          <w:tcPr>
            <w:tcW w:w="9491" w:type="dxa"/>
            <w:tcBorders>
              <w:top w:val="single" w:sz="4" w:space="0" w:color="auto"/>
              <w:left w:val="single" w:sz="4" w:space="0" w:color="auto"/>
              <w:bottom w:val="single" w:sz="4" w:space="0" w:color="auto"/>
              <w:right w:val="single" w:sz="4" w:space="0" w:color="auto"/>
            </w:tcBorders>
          </w:tcPr>
          <w:p w14:paraId="5BF1C93C" w14:textId="54181FBD" w:rsidR="00A7471A" w:rsidRPr="00C56C89" w:rsidRDefault="00A7471A" w:rsidP="000E6724">
            <w:pPr>
              <w:pStyle w:val="teksttabeli"/>
              <w:rPr>
                <w:sz w:val="20"/>
                <w:szCs w:val="20"/>
              </w:rPr>
            </w:pPr>
            <w:r w:rsidRPr="00C56C89">
              <w:rPr>
                <w:sz w:val="20"/>
                <w:szCs w:val="20"/>
              </w:rPr>
              <w:t xml:space="preserve">Wykonanie izolacji </w:t>
            </w:r>
            <w:r w:rsidR="00961C4B" w:rsidRPr="00C56C89">
              <w:rPr>
                <w:sz w:val="20"/>
                <w:szCs w:val="20"/>
              </w:rPr>
              <w:t>połączeń</w:t>
            </w:r>
            <w:r w:rsidRPr="00C56C89">
              <w:rPr>
                <w:sz w:val="20"/>
                <w:szCs w:val="20"/>
              </w:rPr>
              <w:t xml:space="preserve"> spawanych </w:t>
            </w:r>
          </w:p>
        </w:tc>
      </w:tr>
      <w:tr w:rsidR="00A7471A" w:rsidRPr="00C56C89" w14:paraId="0FFEC073" w14:textId="77777777" w:rsidTr="0022232B">
        <w:trPr>
          <w:trHeight w:val="501"/>
        </w:trPr>
        <w:tc>
          <w:tcPr>
            <w:tcW w:w="9917" w:type="dxa"/>
            <w:gridSpan w:val="2"/>
            <w:tcBorders>
              <w:top w:val="single" w:sz="4" w:space="0" w:color="auto"/>
              <w:left w:val="single" w:sz="4" w:space="0" w:color="auto"/>
              <w:bottom w:val="single" w:sz="4" w:space="0" w:color="auto"/>
              <w:right w:val="single" w:sz="4" w:space="0" w:color="auto"/>
            </w:tcBorders>
          </w:tcPr>
          <w:p w14:paraId="58C17051" w14:textId="6F2322AE" w:rsidR="00A7471A" w:rsidRPr="00C56C89" w:rsidRDefault="00CA7D85" w:rsidP="000E6724">
            <w:pPr>
              <w:pStyle w:val="teksttabeli"/>
              <w:rPr>
                <w:sz w:val="18"/>
                <w:szCs w:val="18"/>
              </w:rPr>
            </w:pPr>
            <w:r>
              <w:rPr>
                <w:sz w:val="18"/>
                <w:szCs w:val="18"/>
              </w:rPr>
              <w:t>Sposób weryfikacji niniejszego obowiązku, uprawnienia Zamawiającego w zakresie kontroli spełniania przez Wykonawcę wymagań związanych z zatrudnianiem oraz sankcje z tytułu niespełnienia tych wymagań określa Projekt Umowy.</w:t>
            </w:r>
            <w:r w:rsidR="00961C4B">
              <w:rPr>
                <w:sz w:val="18"/>
                <w:szCs w:val="18"/>
              </w:rPr>
              <w:t xml:space="preserve"> </w:t>
            </w:r>
            <w:r w:rsidR="00A7471A" w:rsidRPr="00C56C89">
              <w:rPr>
                <w:sz w:val="18"/>
                <w:szCs w:val="18"/>
              </w:rPr>
              <w:t xml:space="preserve"> </w:t>
            </w:r>
          </w:p>
        </w:tc>
      </w:tr>
    </w:tbl>
    <w:p w14:paraId="2CD6508B" w14:textId="429403BB" w:rsidR="00873935" w:rsidRDefault="00873935" w:rsidP="00873935">
      <w:pPr>
        <w:pStyle w:val="IIpoziom0"/>
        <w:numPr>
          <w:ilvl w:val="1"/>
          <w:numId w:val="7"/>
        </w:numPr>
        <w:ind w:left="426" w:hanging="426"/>
      </w:pPr>
      <w:bookmarkStart w:id="19" w:name="_Toc207958992"/>
      <w:r w:rsidRPr="00460DB4">
        <w:t>W</w:t>
      </w:r>
      <w:r>
        <w:t>YMAGANIA SZCZEGÓŁOWE DLA REALIZACJI PRAC</w:t>
      </w:r>
      <w:bookmarkEnd w:id="19"/>
    </w:p>
    <w:p w14:paraId="34DC9E0B"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Wszystkie materiały, które będą wykorzystane do realizacji zadania, muszą być fabrycznie nowe i posiadać niezbędne dokumenty dopuszczające do stosowania w na terenie Rzeczpospolitej Polskiej, w tym m.in.:</w:t>
      </w:r>
    </w:p>
    <w:p w14:paraId="0EA7D2A8" w14:textId="77777777" w:rsidR="00873935" w:rsidRPr="00896A09" w:rsidRDefault="00873935" w:rsidP="00873935">
      <w:pPr>
        <w:numPr>
          <w:ilvl w:val="0"/>
          <w:numId w:val="19"/>
        </w:numPr>
        <w:tabs>
          <w:tab w:val="left" w:pos="284"/>
        </w:tabs>
        <w:ind w:left="284" w:hanging="284"/>
        <w:contextualSpacing/>
        <w:jc w:val="both"/>
        <w:rPr>
          <w:rFonts w:cs="Arial"/>
          <w:sz w:val="20"/>
          <w:szCs w:val="20"/>
        </w:rPr>
      </w:pPr>
      <w:r w:rsidRPr="00896A09">
        <w:rPr>
          <w:rFonts w:cs="Arial"/>
          <w:sz w:val="20"/>
          <w:szCs w:val="20"/>
        </w:rPr>
        <w:t>stwierdzenie jego pochodzenia i przydatności technicznej;</w:t>
      </w:r>
    </w:p>
    <w:p w14:paraId="57493585" w14:textId="77777777" w:rsidR="00873935" w:rsidRPr="00896A09" w:rsidRDefault="00873935" w:rsidP="00873935">
      <w:pPr>
        <w:numPr>
          <w:ilvl w:val="0"/>
          <w:numId w:val="19"/>
        </w:numPr>
        <w:tabs>
          <w:tab w:val="left" w:pos="284"/>
        </w:tabs>
        <w:ind w:left="284" w:hanging="284"/>
        <w:contextualSpacing/>
        <w:jc w:val="both"/>
        <w:rPr>
          <w:rFonts w:cs="Arial"/>
          <w:sz w:val="20"/>
          <w:szCs w:val="20"/>
        </w:rPr>
      </w:pPr>
      <w:r w:rsidRPr="00896A09">
        <w:rPr>
          <w:rFonts w:cs="Arial"/>
          <w:sz w:val="20"/>
          <w:szCs w:val="20"/>
        </w:rPr>
        <w:t>wymaga</w:t>
      </w:r>
      <w:r>
        <w:rPr>
          <w:rFonts w:cs="Arial"/>
          <w:sz w:val="20"/>
          <w:szCs w:val="20"/>
        </w:rPr>
        <w:t>nia</w:t>
      </w:r>
      <w:r w:rsidRPr="00896A09">
        <w:rPr>
          <w:rFonts w:cs="Arial"/>
          <w:sz w:val="20"/>
          <w:szCs w:val="20"/>
        </w:rPr>
        <w:t xml:space="preserve"> BHP, ppoż. i służb sanitarno-epidemiologicznych (Sanepid);</w:t>
      </w:r>
    </w:p>
    <w:p w14:paraId="2E971BE4" w14:textId="77777777" w:rsidR="00873935" w:rsidRPr="00896A09" w:rsidRDefault="00873935" w:rsidP="00873935">
      <w:pPr>
        <w:numPr>
          <w:ilvl w:val="0"/>
          <w:numId w:val="19"/>
        </w:numPr>
        <w:tabs>
          <w:tab w:val="left" w:pos="284"/>
        </w:tabs>
        <w:ind w:left="284" w:hanging="284"/>
        <w:contextualSpacing/>
        <w:jc w:val="both"/>
        <w:rPr>
          <w:rFonts w:cs="Arial"/>
          <w:sz w:val="20"/>
          <w:szCs w:val="20"/>
        </w:rPr>
      </w:pPr>
      <w:r w:rsidRPr="00896A09">
        <w:rPr>
          <w:rFonts w:cs="Arial"/>
          <w:sz w:val="20"/>
          <w:szCs w:val="20"/>
        </w:rPr>
        <w:t>atesty, certyfikaty CE, Krajową Deklarację Właściwości Użytkowych wyrobów budowlanych, gwarantujące ich wysoką jakość i trwałość, wykonane przez niezależne instytucje.</w:t>
      </w:r>
    </w:p>
    <w:p w14:paraId="7615B4DE" w14:textId="77777777" w:rsidR="00873935" w:rsidRDefault="00873935" w:rsidP="00873935">
      <w:pPr>
        <w:tabs>
          <w:tab w:val="left" w:pos="567"/>
        </w:tabs>
        <w:contextualSpacing/>
        <w:jc w:val="both"/>
        <w:rPr>
          <w:rFonts w:cs="Arial"/>
          <w:sz w:val="20"/>
          <w:szCs w:val="20"/>
        </w:rPr>
      </w:pPr>
      <w:r w:rsidRPr="00896A09">
        <w:rPr>
          <w:rFonts w:cs="Arial"/>
          <w:sz w:val="20"/>
          <w:szCs w:val="20"/>
        </w:rPr>
        <w:t>Powyższe dokumenty winny być autoryzowane przez producenta wyrobów budowlanych. Po zakończeniu prac stanowić będą integralną część dokumentacji powykonawczej.</w:t>
      </w:r>
    </w:p>
    <w:p w14:paraId="39C8ADF2" w14:textId="77777777" w:rsidR="00873935" w:rsidRPr="00716FCB" w:rsidRDefault="00873935" w:rsidP="00873935">
      <w:pPr>
        <w:pStyle w:val="Akapitzlist"/>
        <w:spacing w:line="240" w:lineRule="auto"/>
        <w:ind w:left="0"/>
        <w:jc w:val="both"/>
        <w:rPr>
          <w:rFonts w:cs="Arial"/>
          <w:sz w:val="20"/>
          <w:szCs w:val="20"/>
        </w:rPr>
      </w:pPr>
      <w:r w:rsidRPr="00716FCB">
        <w:rPr>
          <w:rFonts w:cs="Arial"/>
          <w:sz w:val="20"/>
          <w:szCs w:val="20"/>
        </w:rPr>
        <w:t>W przypadku drabin muszą one spełniać wymagania przepisów prawa</w:t>
      </w:r>
      <w:r>
        <w:rPr>
          <w:rFonts w:cs="Arial"/>
          <w:sz w:val="20"/>
          <w:szCs w:val="20"/>
        </w:rPr>
        <w:t xml:space="preserve"> i </w:t>
      </w:r>
      <w:r w:rsidRPr="00716FCB">
        <w:rPr>
          <w:rFonts w:cs="Arial"/>
          <w:sz w:val="20"/>
          <w:szCs w:val="20"/>
        </w:rPr>
        <w:t>powinny być zgodne z normą EN-131</w:t>
      </w:r>
      <w:r w:rsidRPr="00716FCB">
        <w:rPr>
          <w:sz w:val="20"/>
          <w:szCs w:val="20"/>
        </w:rPr>
        <w:t xml:space="preserve"> </w:t>
      </w:r>
      <w:r w:rsidRPr="00716FCB">
        <w:rPr>
          <w:rFonts w:cs="Arial"/>
          <w:sz w:val="20"/>
          <w:szCs w:val="20"/>
        </w:rPr>
        <w:t>lub aktual</w:t>
      </w:r>
      <w:r>
        <w:rPr>
          <w:rFonts w:cs="Arial"/>
          <w:sz w:val="20"/>
          <w:szCs w:val="20"/>
        </w:rPr>
        <w:t>nie obowiązującą lub równoważną</w:t>
      </w:r>
      <w:r w:rsidRPr="00716FCB">
        <w:rPr>
          <w:rFonts w:cs="Arial"/>
          <w:sz w:val="20"/>
          <w:szCs w:val="20"/>
        </w:rPr>
        <w:t>.</w:t>
      </w:r>
    </w:p>
    <w:p w14:paraId="62C5FC25"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Wykonawca zrealizuje wszystkie roboty budowlane zgodnie z:</w:t>
      </w:r>
    </w:p>
    <w:p w14:paraId="60671279" w14:textId="77777777"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obowiązującymi przepisami bezpieczeństwa i higieny pracy, przeciwpożarowymi i ochrony środowiska;</w:t>
      </w:r>
    </w:p>
    <w:p w14:paraId="6D3C8F89" w14:textId="77777777"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zatwierdzoną przez Zamawiającego dokumentacją projektową;</w:t>
      </w:r>
    </w:p>
    <w:p w14:paraId="475B63F8" w14:textId="39D787EE"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ustawą z dnia 7 lipca 1994 r. - Prawo budowlane</w:t>
      </w:r>
      <w:r w:rsidRPr="00896A09" w:rsidDel="005117BB">
        <w:rPr>
          <w:rFonts w:cs="Arial"/>
          <w:sz w:val="20"/>
          <w:szCs w:val="20"/>
        </w:rPr>
        <w:t xml:space="preserve"> </w:t>
      </w:r>
      <w:r w:rsidRPr="00896A09">
        <w:rPr>
          <w:rFonts w:cs="Arial"/>
          <w:sz w:val="20"/>
          <w:szCs w:val="20"/>
        </w:rPr>
        <w:t>(</w:t>
      </w:r>
      <w:r>
        <w:rPr>
          <w:rFonts w:cs="Arial"/>
          <w:sz w:val="20"/>
          <w:szCs w:val="20"/>
        </w:rPr>
        <w:t xml:space="preserve">t.j. </w:t>
      </w:r>
      <w:r w:rsidRPr="00896A09">
        <w:rPr>
          <w:rFonts w:cs="Arial"/>
          <w:bCs/>
          <w:color w:val="000000"/>
          <w:sz w:val="20"/>
          <w:szCs w:val="20"/>
        </w:rPr>
        <w:t>Dz.U.</w:t>
      </w:r>
      <w:r>
        <w:rPr>
          <w:rFonts w:cs="Arial"/>
          <w:bCs/>
          <w:color w:val="000000"/>
          <w:sz w:val="20"/>
          <w:szCs w:val="20"/>
        </w:rPr>
        <w:t xml:space="preserve"> z </w:t>
      </w:r>
      <w:r w:rsidR="001F7B1A" w:rsidRPr="00896A09">
        <w:rPr>
          <w:rFonts w:cs="Arial"/>
          <w:bCs/>
          <w:color w:val="000000"/>
          <w:sz w:val="20"/>
          <w:szCs w:val="20"/>
        </w:rPr>
        <w:t>202</w:t>
      </w:r>
      <w:r w:rsidR="001F7B1A">
        <w:rPr>
          <w:rFonts w:cs="Arial"/>
          <w:bCs/>
          <w:color w:val="000000"/>
          <w:sz w:val="20"/>
          <w:szCs w:val="20"/>
        </w:rPr>
        <w:t xml:space="preserve">4 </w:t>
      </w:r>
      <w:r>
        <w:rPr>
          <w:rFonts w:cs="Arial"/>
          <w:bCs/>
          <w:color w:val="000000"/>
          <w:sz w:val="20"/>
          <w:szCs w:val="20"/>
        </w:rPr>
        <w:t>r.,</w:t>
      </w:r>
      <w:r w:rsidRPr="00896A09">
        <w:rPr>
          <w:rFonts w:cs="Arial"/>
          <w:bCs/>
          <w:color w:val="000000"/>
          <w:sz w:val="20"/>
          <w:szCs w:val="20"/>
        </w:rPr>
        <w:t xml:space="preserve"> poz.</w:t>
      </w:r>
      <w:r>
        <w:rPr>
          <w:rFonts w:cs="Arial"/>
          <w:bCs/>
          <w:color w:val="000000"/>
          <w:sz w:val="20"/>
          <w:szCs w:val="20"/>
        </w:rPr>
        <w:t xml:space="preserve"> </w:t>
      </w:r>
      <w:r w:rsidR="001F7B1A">
        <w:rPr>
          <w:rFonts w:cs="Arial"/>
          <w:bCs/>
          <w:color w:val="000000"/>
          <w:sz w:val="20"/>
          <w:szCs w:val="20"/>
        </w:rPr>
        <w:t>725 ze zm.</w:t>
      </w:r>
      <w:r w:rsidRPr="00896A09">
        <w:rPr>
          <w:rFonts w:cs="Arial"/>
          <w:sz w:val="20"/>
          <w:szCs w:val="20"/>
        </w:rPr>
        <w:t>) oraz znajdującymi zastosowanie rozporządzeniami wykonawczymi do wskazanej ustawy;</w:t>
      </w:r>
    </w:p>
    <w:p w14:paraId="1816FBD6" w14:textId="77777777"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należytą starannością – jaką odznaczają się przedsiębiorstwa profesjonalnie realizujące tego rodzaju przedmiot działalności;</w:t>
      </w:r>
    </w:p>
    <w:p w14:paraId="44C7F2F2" w14:textId="77777777"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ze sztuką i dobrą praktyką budowlaną;</w:t>
      </w:r>
    </w:p>
    <w:p w14:paraId="45BFFC37" w14:textId="77777777" w:rsidR="00873935" w:rsidRPr="00896A09" w:rsidRDefault="00873935" w:rsidP="00873935">
      <w:pPr>
        <w:numPr>
          <w:ilvl w:val="0"/>
          <w:numId w:val="18"/>
        </w:numPr>
        <w:ind w:left="284" w:hanging="284"/>
        <w:contextualSpacing/>
        <w:jc w:val="both"/>
        <w:rPr>
          <w:rFonts w:cs="Arial"/>
          <w:sz w:val="20"/>
          <w:szCs w:val="20"/>
        </w:rPr>
      </w:pPr>
      <w:r w:rsidRPr="00896A09">
        <w:rPr>
          <w:rFonts w:cs="Arial"/>
          <w:sz w:val="20"/>
          <w:szCs w:val="20"/>
        </w:rPr>
        <w:t>założeniami Opisu Przedmiotu Zamówienia.</w:t>
      </w:r>
    </w:p>
    <w:p w14:paraId="713B9CB3" w14:textId="47F75CAA" w:rsidR="00873935" w:rsidRPr="008F2CC5" w:rsidRDefault="00873935" w:rsidP="00097DED">
      <w:pPr>
        <w:numPr>
          <w:ilvl w:val="0"/>
          <w:numId w:val="22"/>
        </w:numPr>
        <w:ind w:left="0" w:firstLine="0"/>
        <w:contextualSpacing/>
        <w:jc w:val="both"/>
        <w:rPr>
          <w:rFonts w:cs="Arial"/>
          <w:sz w:val="20"/>
          <w:szCs w:val="20"/>
        </w:rPr>
      </w:pPr>
      <w:r w:rsidRPr="00896A09">
        <w:rPr>
          <w:rFonts w:cs="Arial"/>
          <w:sz w:val="20"/>
          <w:szCs w:val="20"/>
        </w:rPr>
        <w:t xml:space="preserve">Przed rozpoczęciem robót Wykonawca, z co najmniej 14 dniowym wyprzedzeniem powiadomi </w:t>
      </w:r>
      <w:r w:rsidRPr="008F2CC5">
        <w:rPr>
          <w:rFonts w:cs="Arial"/>
          <w:sz w:val="20"/>
          <w:szCs w:val="20"/>
        </w:rPr>
        <w:t xml:space="preserve">użytkowników nieruchomości o utrudnieniach korzystania z terenu oraz o ograniczeniach w ruchu kołowym i pieszym w rejonie, w którym będą prowadzone roboty budowlane. (wzór pisma – załącznik </w:t>
      </w:r>
      <w:r w:rsidR="00BA2D16">
        <w:rPr>
          <w:rFonts w:cs="Arial"/>
          <w:sz w:val="20"/>
          <w:szCs w:val="20"/>
        </w:rPr>
        <w:t>5</w:t>
      </w:r>
      <w:r w:rsidRPr="008F2CC5">
        <w:rPr>
          <w:rFonts w:cs="Arial"/>
          <w:sz w:val="20"/>
          <w:szCs w:val="20"/>
        </w:rPr>
        <w:t>).</w:t>
      </w:r>
    </w:p>
    <w:p w14:paraId="16F76D40" w14:textId="083888F0" w:rsidR="00873935" w:rsidRPr="00557258" w:rsidRDefault="00873935" w:rsidP="00097DED">
      <w:pPr>
        <w:numPr>
          <w:ilvl w:val="0"/>
          <w:numId w:val="22"/>
        </w:numPr>
        <w:ind w:left="0" w:firstLine="0"/>
        <w:contextualSpacing/>
        <w:jc w:val="both"/>
        <w:rPr>
          <w:rFonts w:cs="Arial"/>
          <w:sz w:val="20"/>
          <w:szCs w:val="20"/>
        </w:rPr>
      </w:pPr>
      <w:r w:rsidRPr="00557258">
        <w:rPr>
          <w:sz w:val="20"/>
          <w:szCs w:val="20"/>
        </w:rPr>
        <w:t xml:space="preserve">W przypadku robót budowlanych </w:t>
      </w:r>
      <w:r w:rsidR="00CA7D85" w:rsidRPr="00557258">
        <w:rPr>
          <w:sz w:val="20"/>
          <w:szCs w:val="20"/>
        </w:rPr>
        <w:t>nieposiadających</w:t>
      </w:r>
      <w:r w:rsidRPr="00557258">
        <w:rPr>
          <w:sz w:val="20"/>
          <w:szCs w:val="20"/>
        </w:rPr>
        <w:t xml:space="preserve"> pozwolenia na budowę lub robót na zgłoszenie, Zamawiający mimo to wymaga, aby Wykonawca zapewnił dozór techniczny osoby z właściwymi uprawnieniami budowlanymi, co ma gwarantować właściwą jakość wykonania zadań.</w:t>
      </w:r>
    </w:p>
    <w:p w14:paraId="2D26EB38" w14:textId="44E91F47" w:rsidR="00873935" w:rsidRPr="00896A09" w:rsidRDefault="00873935" w:rsidP="00097DED">
      <w:pPr>
        <w:numPr>
          <w:ilvl w:val="0"/>
          <w:numId w:val="22"/>
        </w:numPr>
        <w:ind w:left="0" w:firstLine="0"/>
        <w:contextualSpacing/>
        <w:jc w:val="both"/>
        <w:rPr>
          <w:rFonts w:cs="Arial"/>
          <w:sz w:val="20"/>
          <w:szCs w:val="20"/>
        </w:rPr>
      </w:pPr>
      <w:r w:rsidRPr="008F2CC5">
        <w:rPr>
          <w:rFonts w:cs="Arial"/>
          <w:bCs/>
          <w:iCs/>
          <w:sz w:val="20"/>
          <w:szCs w:val="20"/>
        </w:rPr>
        <w:t>Wykonawca</w:t>
      </w:r>
      <w:r w:rsidRPr="00896A09">
        <w:rPr>
          <w:rFonts w:cs="Arial"/>
          <w:bCs/>
          <w:iCs/>
          <w:sz w:val="20"/>
          <w:szCs w:val="20"/>
        </w:rPr>
        <w:t xml:space="preserve"> na czas prowadzonych prac, umieści na wygrodzeniu placu budowy baner reklamowy dostarczony przez PGE Toruń</w:t>
      </w:r>
      <w:r w:rsidRPr="00896A09">
        <w:rPr>
          <w:rFonts w:cs="Arial"/>
          <w:sz w:val="20"/>
          <w:szCs w:val="20"/>
        </w:rPr>
        <w:t xml:space="preserve"> (załącznik </w:t>
      </w:r>
      <w:r w:rsidR="00BA2D16">
        <w:rPr>
          <w:rFonts w:cs="Arial"/>
          <w:sz w:val="20"/>
          <w:szCs w:val="20"/>
        </w:rPr>
        <w:t>6</w:t>
      </w:r>
      <w:r w:rsidRPr="00896A09">
        <w:rPr>
          <w:rFonts w:cs="Arial"/>
          <w:sz w:val="20"/>
          <w:szCs w:val="20"/>
        </w:rPr>
        <w:t>).</w:t>
      </w:r>
    </w:p>
    <w:p w14:paraId="491A9B4F"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 xml:space="preserve">Przed przystąpieniem do robót odtworzeniowych Wykonawca winien przedstawić dokument źródłowy o pochodzeniu ziemi, używanej do odtwarzania terenów zielonych. Ziemia nie będzie pochodziła z oczyszczalni ścieków oraz zanieczyszczonej w stopniu powodującym niezdatność do planowanego użycia. </w:t>
      </w:r>
    </w:p>
    <w:p w14:paraId="1CC508FB"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Roboty instalacyjno-montażowe należy prowadzić zgodnie z zaleceniami i warunkami autora systemu rur preizolowanych.</w:t>
      </w:r>
    </w:p>
    <w:p w14:paraId="4DF65282" w14:textId="77777777" w:rsidR="00873935" w:rsidRPr="00896A09" w:rsidRDefault="00873935" w:rsidP="00873935">
      <w:pPr>
        <w:pStyle w:val="Akapitzlist"/>
        <w:tabs>
          <w:tab w:val="left" w:pos="851"/>
        </w:tabs>
        <w:spacing w:line="240" w:lineRule="auto"/>
        <w:ind w:left="0"/>
        <w:jc w:val="both"/>
        <w:rPr>
          <w:rFonts w:cs="Arial"/>
          <w:sz w:val="20"/>
          <w:szCs w:val="20"/>
        </w:rPr>
      </w:pPr>
      <w:r w:rsidRPr="00896A09">
        <w:rPr>
          <w:rFonts w:cs="Arial"/>
          <w:sz w:val="20"/>
          <w:szCs w:val="20"/>
        </w:rPr>
        <w:t>Na czas robót instalacyjno-montażowych oraz przed włączeniem do istniejącej instalacji kontrolnej rur preizolowanych, należy odłączyć elementy nadzoru instalacji (lokalizatory, detektory, itp.).</w:t>
      </w:r>
    </w:p>
    <w:p w14:paraId="7DC83072" w14:textId="08AB37ED" w:rsidR="00873935" w:rsidRPr="00896A09" w:rsidRDefault="005D5C47" w:rsidP="00097DED">
      <w:pPr>
        <w:numPr>
          <w:ilvl w:val="0"/>
          <w:numId w:val="22"/>
        </w:numPr>
        <w:ind w:left="0" w:firstLine="0"/>
        <w:contextualSpacing/>
        <w:jc w:val="both"/>
        <w:rPr>
          <w:rFonts w:cs="Arial"/>
          <w:sz w:val="20"/>
          <w:szCs w:val="20"/>
        </w:rPr>
      </w:pPr>
      <w:r>
        <w:rPr>
          <w:rFonts w:cs="Arial"/>
          <w:sz w:val="20"/>
          <w:szCs w:val="20"/>
        </w:rPr>
        <w:t>Przyłącza</w:t>
      </w:r>
      <w:r w:rsidR="00873935" w:rsidRPr="00896A09">
        <w:rPr>
          <w:rFonts w:cs="Arial"/>
          <w:sz w:val="20"/>
          <w:szCs w:val="20"/>
        </w:rPr>
        <w:t xml:space="preserve"> cieplne </w:t>
      </w:r>
      <w:r w:rsidR="00873935" w:rsidRPr="00896A09">
        <w:rPr>
          <w:rFonts w:eastAsia="Calibri" w:cs="Arial"/>
          <w:color w:val="000000"/>
          <w:sz w:val="20"/>
          <w:szCs w:val="20"/>
        </w:rPr>
        <w:t xml:space="preserve">oraz </w:t>
      </w:r>
      <w:r w:rsidR="00F33C57">
        <w:rPr>
          <w:rFonts w:eastAsia="Calibri" w:cs="Arial"/>
          <w:color w:val="000000"/>
          <w:sz w:val="20"/>
          <w:szCs w:val="20"/>
        </w:rPr>
        <w:t>jego</w:t>
      </w:r>
      <w:r w:rsidR="00873935" w:rsidRPr="00896A09">
        <w:rPr>
          <w:rFonts w:eastAsia="Calibri" w:cs="Arial"/>
          <w:color w:val="000000"/>
          <w:sz w:val="20"/>
          <w:szCs w:val="20"/>
        </w:rPr>
        <w:t xml:space="preserve"> podzespoły muszą spełniać warunki i wymagania zawarte w obowiązujących w Polsce aktach prawnych, w tym między innymi:</w:t>
      </w:r>
    </w:p>
    <w:p w14:paraId="03F782D9" w14:textId="71316EC5"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t>Ustawa z dnia 7 lipca 1994 r. Prawo budowlane (t</w:t>
      </w:r>
      <w:r>
        <w:rPr>
          <w:rFonts w:eastAsia="Calibri" w:cs="Arial"/>
          <w:color w:val="000000"/>
          <w:sz w:val="20"/>
          <w:szCs w:val="20"/>
        </w:rPr>
        <w:t>.</w:t>
      </w:r>
      <w:r w:rsidRPr="00896A09">
        <w:rPr>
          <w:rFonts w:eastAsia="Calibri" w:cs="Arial"/>
          <w:color w:val="000000"/>
          <w:sz w:val="20"/>
          <w:szCs w:val="20"/>
        </w:rPr>
        <w:t xml:space="preserve">j. Dz.U. z </w:t>
      </w:r>
      <w:r w:rsidR="001F7B1A" w:rsidRPr="00896A09">
        <w:rPr>
          <w:rFonts w:eastAsia="Calibri" w:cs="Arial"/>
          <w:color w:val="000000"/>
          <w:sz w:val="20"/>
          <w:szCs w:val="20"/>
        </w:rPr>
        <w:t>202</w:t>
      </w:r>
      <w:r w:rsidR="001F7B1A">
        <w:rPr>
          <w:rFonts w:eastAsia="Calibri" w:cs="Arial"/>
          <w:color w:val="000000"/>
          <w:sz w:val="20"/>
          <w:szCs w:val="20"/>
        </w:rPr>
        <w:t>4</w:t>
      </w:r>
      <w:r w:rsidR="001F7B1A" w:rsidRPr="00896A09">
        <w:rPr>
          <w:rFonts w:eastAsia="Calibri" w:cs="Arial"/>
          <w:color w:val="000000"/>
          <w:sz w:val="20"/>
          <w:szCs w:val="20"/>
        </w:rPr>
        <w:t xml:space="preserve"> </w:t>
      </w:r>
      <w:r w:rsidRPr="00896A09">
        <w:rPr>
          <w:rFonts w:eastAsia="Calibri" w:cs="Arial"/>
          <w:color w:val="000000"/>
          <w:sz w:val="20"/>
          <w:szCs w:val="20"/>
        </w:rPr>
        <w:t>r. poz.</w:t>
      </w:r>
      <w:r w:rsidR="001F7B1A">
        <w:rPr>
          <w:rFonts w:eastAsia="Calibri" w:cs="Arial"/>
          <w:color w:val="000000"/>
          <w:sz w:val="20"/>
          <w:szCs w:val="20"/>
        </w:rPr>
        <w:t xml:space="preserve"> 725 ze zm.</w:t>
      </w:r>
      <w:r w:rsidRPr="00896A09">
        <w:rPr>
          <w:rFonts w:eastAsia="Calibri" w:cs="Arial"/>
          <w:color w:val="000000"/>
          <w:sz w:val="20"/>
          <w:szCs w:val="20"/>
        </w:rPr>
        <w:t>);</w:t>
      </w:r>
    </w:p>
    <w:p w14:paraId="49637501"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lastRenderedPageBreak/>
        <w:t>Rozporządzenie Ministra Infrastruktury z dnia 12 kwietnia 2002 r. w sprawie warunków technicznych, jakim powinny odpowiadać budynki i ich usytuowanie (t</w:t>
      </w:r>
      <w:r>
        <w:rPr>
          <w:rFonts w:eastAsia="Calibri" w:cs="Arial"/>
          <w:color w:val="000000"/>
          <w:sz w:val="20"/>
          <w:szCs w:val="20"/>
        </w:rPr>
        <w:t>.</w:t>
      </w:r>
      <w:r w:rsidRPr="00896A09">
        <w:rPr>
          <w:rFonts w:eastAsia="Calibri" w:cs="Arial"/>
          <w:color w:val="000000"/>
          <w:sz w:val="20"/>
          <w:szCs w:val="20"/>
        </w:rPr>
        <w:t>j. Dz.U. z 2022 r. poz. 1225);</w:t>
      </w:r>
    </w:p>
    <w:p w14:paraId="078C8DB8"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cs="Arial"/>
          <w:sz w:val="20"/>
          <w:szCs w:val="20"/>
        </w:rPr>
        <w:t>Rozporządzenie Ministra Rozwoju i Technologii z dn</w:t>
      </w:r>
      <w:r>
        <w:rPr>
          <w:rFonts w:cs="Arial"/>
          <w:sz w:val="20"/>
          <w:szCs w:val="20"/>
        </w:rPr>
        <w:t>ia</w:t>
      </w:r>
      <w:r w:rsidRPr="00896A09">
        <w:rPr>
          <w:rFonts w:cs="Arial"/>
          <w:sz w:val="20"/>
          <w:szCs w:val="20"/>
        </w:rPr>
        <w:t xml:space="preserve"> 20 grudnia 2021 r. w sprawie szczegółowego zakresu i formy dokumentacji projektowej, specyfikacji technicznych wykonania i odbioru robót budowlanych oraz programu funkcjonalno-użytkowego (Dz.U. z 2021 r. poz. 2454);</w:t>
      </w:r>
    </w:p>
    <w:p w14:paraId="362583F7" w14:textId="07622162"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t>Ustawa z dnia 16 kwietnia 2004</w:t>
      </w:r>
      <w:r w:rsidR="00CA7D85">
        <w:rPr>
          <w:rFonts w:eastAsia="Calibri" w:cs="Arial"/>
          <w:color w:val="000000"/>
          <w:sz w:val="20"/>
          <w:szCs w:val="20"/>
        </w:rPr>
        <w:t xml:space="preserve"> </w:t>
      </w:r>
      <w:r w:rsidRPr="00896A09">
        <w:rPr>
          <w:rFonts w:eastAsia="Calibri" w:cs="Arial"/>
          <w:color w:val="000000"/>
          <w:sz w:val="20"/>
          <w:szCs w:val="20"/>
        </w:rPr>
        <w:t>r. o wyrobach budowlanych (t</w:t>
      </w:r>
      <w:r>
        <w:rPr>
          <w:rFonts w:eastAsia="Calibri" w:cs="Arial"/>
          <w:color w:val="000000"/>
          <w:sz w:val="20"/>
          <w:szCs w:val="20"/>
        </w:rPr>
        <w:t>.</w:t>
      </w:r>
      <w:r w:rsidRPr="00896A09">
        <w:rPr>
          <w:rFonts w:eastAsia="Calibri" w:cs="Arial"/>
          <w:color w:val="000000"/>
          <w:sz w:val="20"/>
          <w:szCs w:val="20"/>
        </w:rPr>
        <w:t>j. Dz.U. z 2021 r. poz. 1213);</w:t>
      </w:r>
    </w:p>
    <w:p w14:paraId="58447671"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t>Rozporządzenie Ministra Infrastruktury i Budownictwa z dnia 17 listopada 2015 r. w sprawie krajowych ocen technicznych (Dz.U. z 2016</w:t>
      </w:r>
      <w:r>
        <w:rPr>
          <w:rFonts w:eastAsia="Calibri" w:cs="Arial"/>
          <w:color w:val="000000"/>
          <w:sz w:val="20"/>
          <w:szCs w:val="20"/>
        </w:rPr>
        <w:t xml:space="preserve"> </w:t>
      </w:r>
      <w:r w:rsidRPr="00896A09">
        <w:rPr>
          <w:rFonts w:eastAsia="Calibri" w:cs="Arial"/>
          <w:color w:val="000000"/>
          <w:sz w:val="20"/>
          <w:szCs w:val="20"/>
        </w:rPr>
        <w:t>r.</w:t>
      </w:r>
      <w:r>
        <w:rPr>
          <w:rFonts w:eastAsia="Calibri" w:cs="Arial"/>
          <w:color w:val="000000"/>
          <w:sz w:val="20"/>
          <w:szCs w:val="20"/>
        </w:rPr>
        <w:t xml:space="preserve"> </w:t>
      </w:r>
      <w:r w:rsidRPr="00896A09">
        <w:rPr>
          <w:rFonts w:eastAsia="Calibri" w:cs="Arial"/>
          <w:color w:val="000000"/>
          <w:sz w:val="20"/>
          <w:szCs w:val="20"/>
        </w:rPr>
        <w:t>poz.1968);</w:t>
      </w:r>
    </w:p>
    <w:p w14:paraId="5580B37A" w14:textId="48B5C924"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cs="Arial"/>
          <w:sz w:val="20"/>
          <w:szCs w:val="20"/>
        </w:rPr>
        <w:t>Rozporządzenie Ministra Pracy i Polityki Socjalnej z dnia 26 września1997</w:t>
      </w:r>
      <w:r w:rsidR="001F7B1A">
        <w:rPr>
          <w:rFonts w:cs="Arial"/>
          <w:sz w:val="20"/>
          <w:szCs w:val="20"/>
        </w:rPr>
        <w:t xml:space="preserve"> </w:t>
      </w:r>
      <w:r w:rsidRPr="00896A09">
        <w:rPr>
          <w:rFonts w:cs="Arial"/>
          <w:sz w:val="20"/>
          <w:szCs w:val="20"/>
        </w:rPr>
        <w:t>r. w sprawie ogólnych przepisów bezpieczeństwa i higieny pracy (Dz. U. z</w:t>
      </w:r>
      <w:r>
        <w:rPr>
          <w:rFonts w:cs="Arial"/>
          <w:sz w:val="20"/>
          <w:szCs w:val="20"/>
        </w:rPr>
        <w:t> 2003</w:t>
      </w:r>
      <w:r w:rsidR="001F7B1A">
        <w:rPr>
          <w:rFonts w:cs="Arial"/>
          <w:sz w:val="20"/>
          <w:szCs w:val="20"/>
        </w:rPr>
        <w:t xml:space="preserve"> </w:t>
      </w:r>
      <w:r>
        <w:rPr>
          <w:rFonts w:cs="Arial"/>
          <w:sz w:val="20"/>
          <w:szCs w:val="20"/>
        </w:rPr>
        <w:t>r. Nr 169, poz. 1650</w:t>
      </w:r>
      <w:r w:rsidRPr="00896A09">
        <w:rPr>
          <w:rFonts w:cs="Arial"/>
          <w:sz w:val="20"/>
          <w:szCs w:val="20"/>
        </w:rPr>
        <w:t>);</w:t>
      </w:r>
    </w:p>
    <w:p w14:paraId="457234C6"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t>Rozporządzenie Ministra Infrastruktury z dnia 6 lutego 2003 r. w sprawie bezpieczeństwa i higieny pracy podczas wykonywania robót budowlanych (Dz.U. z 2003</w:t>
      </w:r>
      <w:r>
        <w:rPr>
          <w:rFonts w:eastAsia="Calibri" w:cs="Arial"/>
          <w:color w:val="000000"/>
          <w:sz w:val="20"/>
          <w:szCs w:val="20"/>
        </w:rPr>
        <w:t xml:space="preserve"> </w:t>
      </w:r>
      <w:r w:rsidRPr="00896A09">
        <w:rPr>
          <w:rFonts w:eastAsia="Calibri" w:cs="Arial"/>
          <w:color w:val="000000"/>
          <w:sz w:val="20"/>
          <w:szCs w:val="20"/>
        </w:rPr>
        <w:t>r</w:t>
      </w:r>
      <w:r>
        <w:rPr>
          <w:rFonts w:eastAsia="Calibri" w:cs="Arial"/>
          <w:color w:val="000000"/>
          <w:sz w:val="20"/>
          <w:szCs w:val="20"/>
        </w:rPr>
        <w:t>.</w:t>
      </w:r>
      <w:r w:rsidRPr="00896A09">
        <w:rPr>
          <w:rFonts w:eastAsia="Calibri" w:cs="Arial"/>
          <w:color w:val="000000"/>
          <w:sz w:val="20"/>
          <w:szCs w:val="20"/>
        </w:rPr>
        <w:t xml:space="preserve"> Nr 47</w:t>
      </w:r>
      <w:r>
        <w:rPr>
          <w:rFonts w:eastAsia="Calibri" w:cs="Arial"/>
          <w:color w:val="000000"/>
          <w:sz w:val="20"/>
          <w:szCs w:val="20"/>
        </w:rPr>
        <w:t>, poz. 401</w:t>
      </w:r>
      <w:r w:rsidRPr="00896A09">
        <w:rPr>
          <w:rFonts w:eastAsia="Calibri" w:cs="Arial"/>
          <w:color w:val="000000"/>
          <w:sz w:val="20"/>
          <w:szCs w:val="20"/>
        </w:rPr>
        <w:t>);</w:t>
      </w:r>
    </w:p>
    <w:p w14:paraId="495F6785"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cs="Arial"/>
          <w:sz w:val="20"/>
          <w:szCs w:val="20"/>
        </w:rPr>
        <w:t xml:space="preserve">Rozporządzenie Ministra Gospodarki z dnia 30 października 2002 r. w sprawie minimalnych wymagań dotyczących bezpieczeństwa i higieny pracy w zakresie użytkowania maszyn przez pracowników podczas pracy (Dz.U. Nr </w:t>
      </w:r>
      <w:r>
        <w:rPr>
          <w:rFonts w:cs="Arial"/>
          <w:sz w:val="20"/>
          <w:szCs w:val="20"/>
        </w:rPr>
        <w:t>191</w:t>
      </w:r>
      <w:r w:rsidRPr="00896A09">
        <w:rPr>
          <w:rFonts w:cs="Arial"/>
          <w:sz w:val="20"/>
          <w:szCs w:val="20"/>
        </w:rPr>
        <w:t>, poz.</w:t>
      </w:r>
      <w:r>
        <w:rPr>
          <w:rFonts w:cs="Arial"/>
          <w:sz w:val="20"/>
          <w:szCs w:val="20"/>
        </w:rPr>
        <w:t>1596</w:t>
      </w:r>
      <w:r w:rsidRPr="00896A09">
        <w:rPr>
          <w:rFonts w:cs="Arial"/>
          <w:sz w:val="20"/>
          <w:szCs w:val="20"/>
        </w:rPr>
        <w:t xml:space="preserve">), </w:t>
      </w:r>
    </w:p>
    <w:p w14:paraId="6C13401E"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sz w:val="20"/>
          <w:szCs w:val="20"/>
        </w:rPr>
      </w:pPr>
      <w:r w:rsidRPr="00896A09">
        <w:rPr>
          <w:rFonts w:eastAsia="Calibri" w:cs="Arial"/>
          <w:sz w:val="20"/>
          <w:szCs w:val="20"/>
        </w:rPr>
        <w:t>Rozporządzenie Ministra Energii z dnia 28 sierpnia 2019 r. w sprawie bezpieczeństwa i higieny pracy przy urządzeniach energetycznych (t.j. Dz.U. z 2021</w:t>
      </w:r>
      <w:r>
        <w:rPr>
          <w:rFonts w:eastAsia="Calibri" w:cs="Arial"/>
          <w:sz w:val="20"/>
          <w:szCs w:val="20"/>
        </w:rPr>
        <w:t xml:space="preserve"> </w:t>
      </w:r>
      <w:r w:rsidRPr="00896A09">
        <w:rPr>
          <w:rFonts w:eastAsia="Calibri" w:cs="Arial"/>
          <w:sz w:val="20"/>
          <w:szCs w:val="20"/>
        </w:rPr>
        <w:t>r. poz. 1210);</w:t>
      </w:r>
    </w:p>
    <w:p w14:paraId="398FA0D5"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color w:val="000000"/>
          <w:sz w:val="20"/>
          <w:szCs w:val="20"/>
        </w:rPr>
      </w:pPr>
      <w:r w:rsidRPr="00896A09">
        <w:rPr>
          <w:rFonts w:eastAsia="Calibri" w:cs="Arial"/>
          <w:color w:val="000000"/>
          <w:sz w:val="20"/>
          <w:szCs w:val="20"/>
        </w:rPr>
        <w:t>Rozporządzenie Ministra Klimatu i Środowiska z dnia 01.07.2022</w:t>
      </w:r>
      <w:r>
        <w:rPr>
          <w:rFonts w:eastAsia="Calibri" w:cs="Arial"/>
          <w:color w:val="000000"/>
          <w:sz w:val="20"/>
          <w:szCs w:val="20"/>
        </w:rPr>
        <w:t xml:space="preserve"> </w:t>
      </w:r>
      <w:r w:rsidRPr="00896A09">
        <w:rPr>
          <w:rFonts w:eastAsia="Calibri" w:cs="Arial"/>
          <w:color w:val="000000"/>
          <w:sz w:val="20"/>
          <w:szCs w:val="20"/>
        </w:rPr>
        <w:t>r. w sprawie szczegółowych zasad stwierdzania posiadania kwalifikacji przez osoby zajmujące się eksploatacją urządzeń, instalacji i sieci (Dz. U. z 2022</w:t>
      </w:r>
      <w:r>
        <w:rPr>
          <w:rFonts w:eastAsia="Calibri" w:cs="Arial"/>
          <w:color w:val="000000"/>
          <w:sz w:val="20"/>
          <w:szCs w:val="20"/>
        </w:rPr>
        <w:t xml:space="preserve"> </w:t>
      </w:r>
      <w:r w:rsidRPr="00896A09">
        <w:rPr>
          <w:rFonts w:eastAsia="Calibri" w:cs="Arial"/>
          <w:color w:val="000000"/>
          <w:sz w:val="20"/>
          <w:szCs w:val="20"/>
        </w:rPr>
        <w:t>r. poz.1392);</w:t>
      </w:r>
    </w:p>
    <w:p w14:paraId="5619CE70" w14:textId="4F567031"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sidRPr="00896A09">
        <w:rPr>
          <w:rFonts w:cs="Arial"/>
          <w:sz w:val="20"/>
          <w:szCs w:val="20"/>
        </w:rPr>
        <w:t>Ustawa z dnia 21 grudnia 2000 r. o dozorze technicznym (</w:t>
      </w:r>
      <w:r>
        <w:rPr>
          <w:rFonts w:cs="Arial"/>
          <w:sz w:val="20"/>
          <w:szCs w:val="20"/>
        </w:rPr>
        <w:t xml:space="preserve">t.j. </w:t>
      </w:r>
      <w:r w:rsidRPr="00896A09">
        <w:rPr>
          <w:rFonts w:cs="Arial"/>
          <w:sz w:val="20"/>
          <w:szCs w:val="20"/>
        </w:rPr>
        <w:t xml:space="preserve">Dz.U. z </w:t>
      </w:r>
      <w:r w:rsidR="001F7B1A" w:rsidRPr="00896A09">
        <w:rPr>
          <w:rFonts w:cs="Arial"/>
          <w:sz w:val="20"/>
          <w:szCs w:val="20"/>
        </w:rPr>
        <w:t>202</w:t>
      </w:r>
      <w:r w:rsidR="001F7B1A">
        <w:rPr>
          <w:rFonts w:cs="Arial"/>
          <w:sz w:val="20"/>
          <w:szCs w:val="20"/>
        </w:rPr>
        <w:t xml:space="preserve">4 </w:t>
      </w:r>
      <w:r w:rsidRPr="00896A09">
        <w:rPr>
          <w:rFonts w:cs="Arial"/>
          <w:sz w:val="20"/>
          <w:szCs w:val="20"/>
        </w:rPr>
        <w:t>r. poz.</w:t>
      </w:r>
      <w:r w:rsidR="001F7B1A">
        <w:rPr>
          <w:rFonts w:cs="Arial"/>
          <w:sz w:val="20"/>
          <w:szCs w:val="20"/>
        </w:rPr>
        <w:t>11194 ze zm.</w:t>
      </w:r>
      <w:r w:rsidRPr="00896A09">
        <w:rPr>
          <w:rFonts w:cs="Arial"/>
          <w:sz w:val="20"/>
          <w:szCs w:val="20"/>
        </w:rPr>
        <w:t>);</w:t>
      </w:r>
    </w:p>
    <w:p w14:paraId="37118E55" w14:textId="77777777"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sidRPr="00896A09">
        <w:rPr>
          <w:rFonts w:cs="Arial"/>
          <w:color w:val="333333"/>
          <w:sz w:val="20"/>
          <w:szCs w:val="20"/>
          <w:shd w:val="clear" w:color="auto" w:fill="FFFFFF"/>
        </w:rPr>
        <w:t>Rozporządzenie Ministra Rozwoju i Technologii z dnia 17 grudnia 2021 r. w sprawie warunków technicznych dozoru technicznego dla niektórych urządzeń ciśnieniowych podlegających dozorowi technicznemu</w:t>
      </w:r>
      <w:r w:rsidRPr="00896A09">
        <w:rPr>
          <w:rFonts w:cs="Arial"/>
          <w:sz w:val="20"/>
          <w:szCs w:val="20"/>
        </w:rPr>
        <w:t xml:space="preserve"> (Dz.U. z 2022</w:t>
      </w:r>
      <w:r>
        <w:rPr>
          <w:rFonts w:cs="Arial"/>
          <w:sz w:val="20"/>
          <w:szCs w:val="20"/>
        </w:rPr>
        <w:t xml:space="preserve"> </w:t>
      </w:r>
      <w:r w:rsidRPr="00896A09">
        <w:rPr>
          <w:rFonts w:cs="Arial"/>
          <w:sz w:val="20"/>
          <w:szCs w:val="20"/>
        </w:rPr>
        <w:t>r. poz.68);</w:t>
      </w:r>
    </w:p>
    <w:p w14:paraId="378E1F15" w14:textId="68AD31EB"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sidRPr="00896A09">
        <w:rPr>
          <w:rFonts w:cs="Arial"/>
          <w:sz w:val="20"/>
          <w:szCs w:val="20"/>
        </w:rPr>
        <w:t>Ustawa z dnia 27 kwietnia 2001</w:t>
      </w:r>
      <w:r w:rsidR="00CA7D85">
        <w:rPr>
          <w:rFonts w:cs="Arial"/>
          <w:sz w:val="20"/>
          <w:szCs w:val="20"/>
        </w:rPr>
        <w:t xml:space="preserve"> </w:t>
      </w:r>
      <w:r w:rsidRPr="00896A09">
        <w:rPr>
          <w:rFonts w:cs="Arial"/>
          <w:sz w:val="20"/>
          <w:szCs w:val="20"/>
        </w:rPr>
        <w:t>r. Prawo ochrony środowiska (t</w:t>
      </w:r>
      <w:r>
        <w:rPr>
          <w:rFonts w:cs="Arial"/>
          <w:sz w:val="20"/>
          <w:szCs w:val="20"/>
        </w:rPr>
        <w:t>.</w:t>
      </w:r>
      <w:r w:rsidRPr="00896A09">
        <w:rPr>
          <w:rFonts w:cs="Arial"/>
          <w:sz w:val="20"/>
          <w:szCs w:val="20"/>
        </w:rPr>
        <w:t xml:space="preserve">j. Dz.U. z </w:t>
      </w:r>
      <w:r w:rsidR="001F7B1A" w:rsidRPr="00896A09">
        <w:rPr>
          <w:rFonts w:cs="Arial"/>
          <w:sz w:val="20"/>
          <w:szCs w:val="20"/>
        </w:rPr>
        <w:t>202</w:t>
      </w:r>
      <w:r w:rsidR="001F7B1A">
        <w:rPr>
          <w:rFonts w:cs="Arial"/>
          <w:sz w:val="20"/>
          <w:szCs w:val="20"/>
        </w:rPr>
        <w:t>4</w:t>
      </w:r>
      <w:r w:rsidR="001F7B1A" w:rsidRPr="00896A09">
        <w:rPr>
          <w:rFonts w:cs="Arial"/>
          <w:sz w:val="20"/>
          <w:szCs w:val="20"/>
        </w:rPr>
        <w:t xml:space="preserve"> </w:t>
      </w:r>
      <w:r w:rsidRPr="00896A09">
        <w:rPr>
          <w:rFonts w:cs="Arial"/>
          <w:sz w:val="20"/>
          <w:szCs w:val="20"/>
        </w:rPr>
        <w:t xml:space="preserve">r. poz. </w:t>
      </w:r>
      <w:r w:rsidR="001F7B1A">
        <w:rPr>
          <w:rFonts w:cs="Arial"/>
          <w:sz w:val="20"/>
          <w:szCs w:val="20"/>
        </w:rPr>
        <w:t>54 ze zm.</w:t>
      </w:r>
      <w:r w:rsidRPr="00896A09">
        <w:rPr>
          <w:rFonts w:cs="Arial"/>
          <w:sz w:val="20"/>
          <w:szCs w:val="20"/>
        </w:rPr>
        <w:t>);</w:t>
      </w:r>
    </w:p>
    <w:p w14:paraId="624B380D" w14:textId="67A304CC"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sidRPr="00896A09">
        <w:rPr>
          <w:rFonts w:cs="Arial"/>
          <w:sz w:val="20"/>
          <w:szCs w:val="20"/>
        </w:rPr>
        <w:t>Ustawa z dnia 14 grudnia 2012</w:t>
      </w:r>
      <w:r>
        <w:rPr>
          <w:rFonts w:cs="Arial"/>
          <w:sz w:val="20"/>
          <w:szCs w:val="20"/>
        </w:rPr>
        <w:t xml:space="preserve"> </w:t>
      </w:r>
      <w:r w:rsidRPr="00896A09">
        <w:rPr>
          <w:rFonts w:cs="Arial"/>
          <w:sz w:val="20"/>
          <w:szCs w:val="20"/>
        </w:rPr>
        <w:t>r. o odpadach (</w:t>
      </w:r>
      <w:r>
        <w:rPr>
          <w:rFonts w:cs="Arial"/>
          <w:sz w:val="20"/>
          <w:szCs w:val="20"/>
        </w:rPr>
        <w:t xml:space="preserve">t.j. </w:t>
      </w:r>
      <w:r w:rsidRPr="00896A09">
        <w:rPr>
          <w:rFonts w:cs="Arial"/>
          <w:sz w:val="20"/>
          <w:szCs w:val="20"/>
        </w:rPr>
        <w:t>Dz.U. z 202</w:t>
      </w:r>
      <w:r>
        <w:rPr>
          <w:rFonts w:cs="Arial"/>
          <w:sz w:val="20"/>
          <w:szCs w:val="20"/>
        </w:rPr>
        <w:t xml:space="preserve">3 </w:t>
      </w:r>
      <w:r w:rsidRPr="00896A09">
        <w:rPr>
          <w:rFonts w:cs="Arial"/>
          <w:sz w:val="20"/>
          <w:szCs w:val="20"/>
        </w:rPr>
        <w:t>r. poz.</w:t>
      </w:r>
      <w:r w:rsidR="001F7B1A">
        <w:rPr>
          <w:rFonts w:cs="Arial"/>
          <w:sz w:val="20"/>
          <w:szCs w:val="20"/>
        </w:rPr>
        <w:t>1587</w:t>
      </w:r>
      <w:r w:rsidRPr="00896A09">
        <w:rPr>
          <w:rFonts w:cs="Arial"/>
          <w:sz w:val="20"/>
          <w:szCs w:val="20"/>
        </w:rPr>
        <w:t>);</w:t>
      </w:r>
    </w:p>
    <w:p w14:paraId="7AB2393D" w14:textId="77777777"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sidRPr="00896A09">
        <w:rPr>
          <w:rFonts w:cs="Arial"/>
          <w:sz w:val="20"/>
          <w:szCs w:val="20"/>
        </w:rPr>
        <w:t>Rozporządzenie Ministra Klimatu z dnia 2 stycznia 2020 r. w sprawie katalogu odpadów (Dz.U. z 2020 r. poz.10);</w:t>
      </w:r>
    </w:p>
    <w:p w14:paraId="224AD64B" w14:textId="274ABF09"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Pr>
          <w:rFonts w:cs="Arial"/>
          <w:sz w:val="20"/>
          <w:szCs w:val="20"/>
        </w:rPr>
        <w:t>U</w:t>
      </w:r>
      <w:r w:rsidRPr="00896A09">
        <w:rPr>
          <w:rFonts w:cs="Arial"/>
          <w:sz w:val="20"/>
          <w:szCs w:val="20"/>
        </w:rPr>
        <w:t>stawa z dnia 17 maja 1989 r. Prawo geodezyjne i kartograficzne (</w:t>
      </w:r>
      <w:r>
        <w:rPr>
          <w:rFonts w:cs="Arial"/>
          <w:sz w:val="20"/>
          <w:szCs w:val="20"/>
        </w:rPr>
        <w:t xml:space="preserve">t.j. </w:t>
      </w:r>
      <w:r w:rsidRPr="00896A09">
        <w:rPr>
          <w:rFonts w:cs="Arial"/>
          <w:sz w:val="20"/>
          <w:szCs w:val="20"/>
        </w:rPr>
        <w:t xml:space="preserve">Dz.U. </w:t>
      </w:r>
      <w:r>
        <w:rPr>
          <w:rFonts w:cs="Arial"/>
          <w:sz w:val="20"/>
          <w:szCs w:val="20"/>
        </w:rPr>
        <w:t xml:space="preserve">z </w:t>
      </w:r>
      <w:r w:rsidR="00F1562D" w:rsidRPr="00896A09">
        <w:rPr>
          <w:rFonts w:cs="Arial"/>
          <w:sz w:val="20"/>
          <w:szCs w:val="20"/>
        </w:rPr>
        <w:t>202</w:t>
      </w:r>
      <w:r w:rsidR="00F1562D">
        <w:rPr>
          <w:rFonts w:cs="Arial"/>
          <w:sz w:val="20"/>
          <w:szCs w:val="20"/>
        </w:rPr>
        <w:t xml:space="preserve">4 </w:t>
      </w:r>
      <w:r w:rsidR="00F1562D" w:rsidRPr="00896A09">
        <w:rPr>
          <w:rFonts w:cs="Arial"/>
          <w:sz w:val="20"/>
          <w:szCs w:val="20"/>
        </w:rPr>
        <w:t>r</w:t>
      </w:r>
      <w:r w:rsidRPr="00896A09">
        <w:rPr>
          <w:rFonts w:cs="Arial"/>
          <w:sz w:val="20"/>
          <w:szCs w:val="20"/>
        </w:rPr>
        <w:t xml:space="preserve">. poz. </w:t>
      </w:r>
      <w:r w:rsidR="00F1562D">
        <w:rPr>
          <w:rFonts w:cs="Arial"/>
          <w:sz w:val="20"/>
          <w:szCs w:val="20"/>
        </w:rPr>
        <w:t>1151 ze zm.</w:t>
      </w:r>
      <w:r w:rsidRPr="00896A09">
        <w:rPr>
          <w:rFonts w:cs="Arial"/>
          <w:sz w:val="20"/>
          <w:szCs w:val="20"/>
        </w:rPr>
        <w:t>);</w:t>
      </w:r>
    </w:p>
    <w:p w14:paraId="2C0BBBE9" w14:textId="77777777"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Pr>
          <w:rFonts w:cs="Arial"/>
          <w:sz w:val="20"/>
          <w:szCs w:val="20"/>
        </w:rPr>
        <w:t>R</w:t>
      </w:r>
      <w:r w:rsidRPr="00896A09">
        <w:rPr>
          <w:rFonts w:cs="Arial"/>
          <w:sz w:val="20"/>
          <w:szCs w:val="20"/>
        </w:rPr>
        <w:t>ozporządzenie Ministra Rozwoju z dnia 18 sierpnia 2020 r. w sprawie standardów technicznych wykonywania geodezyjnych pomiarów sytuacyjnych i wysokościowych oraz opracowywania i przekazywania wyników tych pomiarów do państwowego zasobu geodezyjnego i kartograficznego (</w:t>
      </w:r>
      <w:r>
        <w:rPr>
          <w:rFonts w:cs="Arial"/>
          <w:sz w:val="20"/>
          <w:szCs w:val="20"/>
        </w:rPr>
        <w:t xml:space="preserve">t.j. </w:t>
      </w:r>
      <w:r w:rsidRPr="00896A09">
        <w:rPr>
          <w:rFonts w:cs="Arial"/>
          <w:sz w:val="20"/>
          <w:szCs w:val="20"/>
        </w:rPr>
        <w:t>Dz.U.</w:t>
      </w:r>
      <w:r>
        <w:rPr>
          <w:rFonts w:cs="Arial"/>
          <w:sz w:val="20"/>
          <w:szCs w:val="20"/>
        </w:rPr>
        <w:t xml:space="preserve"> z </w:t>
      </w:r>
      <w:r w:rsidRPr="00896A09">
        <w:rPr>
          <w:rFonts w:cs="Arial"/>
          <w:sz w:val="20"/>
          <w:szCs w:val="20"/>
        </w:rPr>
        <w:t>2022 r. poz. 1670);</w:t>
      </w:r>
    </w:p>
    <w:p w14:paraId="5934AA1E" w14:textId="77777777"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Pr>
          <w:rFonts w:cs="Arial"/>
          <w:sz w:val="20"/>
          <w:szCs w:val="20"/>
        </w:rPr>
        <w:t>R</w:t>
      </w:r>
      <w:r w:rsidRPr="00896A09">
        <w:rPr>
          <w:rFonts w:cs="Arial"/>
          <w:sz w:val="20"/>
          <w:szCs w:val="20"/>
        </w:rPr>
        <w:t>ozporządzenie Rady Ministrów z dnia 1 czerwca 2004 r. w sprawie określenia warunków udzielania zezwoleń na zajęcie pasa drogowego (</w:t>
      </w:r>
      <w:r>
        <w:rPr>
          <w:rFonts w:cs="Arial"/>
          <w:sz w:val="20"/>
          <w:szCs w:val="20"/>
        </w:rPr>
        <w:t xml:space="preserve">t.j. </w:t>
      </w:r>
      <w:r w:rsidRPr="00896A09">
        <w:rPr>
          <w:rFonts w:cs="Arial"/>
          <w:sz w:val="20"/>
          <w:szCs w:val="20"/>
        </w:rPr>
        <w:t>Dz.U. z 2016 r. poz. 1264);</w:t>
      </w:r>
    </w:p>
    <w:p w14:paraId="546F1DE2" w14:textId="43B1D04E"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Pr>
          <w:rFonts w:cs="Arial"/>
          <w:sz w:val="20"/>
          <w:szCs w:val="20"/>
        </w:rPr>
        <w:t>U</w:t>
      </w:r>
      <w:r w:rsidRPr="00896A09">
        <w:rPr>
          <w:rFonts w:cs="Arial"/>
          <w:sz w:val="20"/>
          <w:szCs w:val="20"/>
        </w:rPr>
        <w:t>stawa z dnia 16 kwietnia 2004 r. o ochronie przyrody</w:t>
      </w:r>
      <w:r w:rsidRPr="00896A09" w:rsidDel="005117BB">
        <w:rPr>
          <w:rFonts w:cs="Arial"/>
          <w:sz w:val="20"/>
          <w:szCs w:val="20"/>
        </w:rPr>
        <w:t xml:space="preserve"> </w:t>
      </w:r>
      <w:r w:rsidRPr="00896A09">
        <w:rPr>
          <w:rFonts w:cs="Arial"/>
          <w:sz w:val="20"/>
          <w:szCs w:val="20"/>
        </w:rPr>
        <w:t>(</w:t>
      </w:r>
      <w:r>
        <w:rPr>
          <w:rFonts w:cs="Arial"/>
          <w:sz w:val="20"/>
          <w:szCs w:val="20"/>
        </w:rPr>
        <w:t xml:space="preserve">t.j. </w:t>
      </w:r>
      <w:r w:rsidRPr="00896A09">
        <w:rPr>
          <w:rFonts w:cs="Arial"/>
          <w:sz w:val="20"/>
          <w:szCs w:val="20"/>
        </w:rPr>
        <w:t xml:space="preserve">Dz.U. z </w:t>
      </w:r>
      <w:r w:rsidR="00F1562D" w:rsidRPr="00896A09">
        <w:rPr>
          <w:rFonts w:cs="Arial"/>
          <w:sz w:val="20"/>
          <w:szCs w:val="20"/>
        </w:rPr>
        <w:t>202</w:t>
      </w:r>
      <w:r w:rsidR="00F1562D">
        <w:rPr>
          <w:rFonts w:cs="Arial"/>
          <w:sz w:val="20"/>
          <w:szCs w:val="20"/>
        </w:rPr>
        <w:t>4</w:t>
      </w:r>
      <w:r w:rsidR="00F1562D" w:rsidRPr="00896A09">
        <w:rPr>
          <w:rFonts w:cs="Arial"/>
          <w:sz w:val="20"/>
          <w:szCs w:val="20"/>
        </w:rPr>
        <w:t xml:space="preserve"> </w:t>
      </w:r>
      <w:r w:rsidRPr="00896A09">
        <w:rPr>
          <w:rFonts w:cs="Arial"/>
          <w:sz w:val="20"/>
          <w:szCs w:val="20"/>
        </w:rPr>
        <w:t>r. poz.</w:t>
      </w:r>
      <w:r>
        <w:rPr>
          <w:rFonts w:cs="Arial"/>
          <w:sz w:val="20"/>
          <w:szCs w:val="20"/>
        </w:rPr>
        <w:t xml:space="preserve"> </w:t>
      </w:r>
      <w:r w:rsidR="00F1562D">
        <w:rPr>
          <w:rFonts w:cs="Arial"/>
          <w:sz w:val="20"/>
          <w:szCs w:val="20"/>
        </w:rPr>
        <w:t>1478 ze zm.</w:t>
      </w:r>
      <w:r w:rsidRPr="00896A09">
        <w:rPr>
          <w:rFonts w:cs="Arial"/>
          <w:sz w:val="20"/>
          <w:szCs w:val="20"/>
        </w:rPr>
        <w:t>);</w:t>
      </w:r>
    </w:p>
    <w:p w14:paraId="45DA50E6" w14:textId="58066D7C" w:rsidR="00873935" w:rsidRPr="00896A09" w:rsidRDefault="00873935" w:rsidP="00097DED">
      <w:pPr>
        <w:numPr>
          <w:ilvl w:val="0"/>
          <w:numId w:val="24"/>
        </w:numPr>
        <w:tabs>
          <w:tab w:val="left" w:pos="284"/>
        </w:tabs>
        <w:autoSpaceDE w:val="0"/>
        <w:autoSpaceDN w:val="0"/>
        <w:adjustRightInd w:val="0"/>
        <w:ind w:left="0" w:firstLine="0"/>
        <w:jc w:val="both"/>
        <w:rPr>
          <w:rFonts w:cs="Arial"/>
          <w:sz w:val="20"/>
          <w:szCs w:val="20"/>
        </w:rPr>
      </w:pPr>
      <w:r>
        <w:rPr>
          <w:rFonts w:cs="Arial"/>
          <w:sz w:val="20"/>
          <w:szCs w:val="20"/>
        </w:rPr>
        <w:t>U</w:t>
      </w:r>
      <w:r w:rsidRPr="00896A09">
        <w:rPr>
          <w:rFonts w:cs="Arial"/>
          <w:sz w:val="20"/>
          <w:szCs w:val="20"/>
        </w:rPr>
        <w:t>stawa z dnia 24 sierpnia 1991</w:t>
      </w:r>
      <w:r w:rsidR="00CA7D85">
        <w:rPr>
          <w:rFonts w:cs="Arial"/>
          <w:sz w:val="20"/>
          <w:szCs w:val="20"/>
        </w:rPr>
        <w:t xml:space="preserve"> </w:t>
      </w:r>
      <w:r w:rsidRPr="00896A09">
        <w:rPr>
          <w:rFonts w:cs="Arial"/>
          <w:sz w:val="20"/>
          <w:szCs w:val="20"/>
        </w:rPr>
        <w:t>r. o ochronie przeciwpożarowej (</w:t>
      </w:r>
      <w:r>
        <w:rPr>
          <w:rFonts w:cs="Arial"/>
          <w:sz w:val="20"/>
          <w:szCs w:val="20"/>
        </w:rPr>
        <w:t xml:space="preserve">t.j. </w:t>
      </w:r>
      <w:r w:rsidRPr="00896A09">
        <w:rPr>
          <w:rFonts w:cs="Arial"/>
          <w:sz w:val="20"/>
          <w:szCs w:val="20"/>
        </w:rPr>
        <w:t xml:space="preserve">Dz.U. </w:t>
      </w:r>
      <w:r w:rsidR="00F1562D" w:rsidRPr="00896A09">
        <w:rPr>
          <w:rFonts w:cs="Arial"/>
          <w:sz w:val="20"/>
          <w:szCs w:val="20"/>
        </w:rPr>
        <w:t>202</w:t>
      </w:r>
      <w:r w:rsidR="00F1562D">
        <w:rPr>
          <w:rFonts w:cs="Arial"/>
          <w:sz w:val="20"/>
          <w:szCs w:val="20"/>
        </w:rPr>
        <w:t>4</w:t>
      </w:r>
      <w:r w:rsidR="00F1562D" w:rsidRPr="00896A09">
        <w:rPr>
          <w:rFonts w:cs="Arial"/>
          <w:sz w:val="20"/>
          <w:szCs w:val="20"/>
        </w:rPr>
        <w:t xml:space="preserve"> </w:t>
      </w:r>
      <w:r>
        <w:rPr>
          <w:rFonts w:cs="Arial"/>
          <w:sz w:val="20"/>
          <w:szCs w:val="20"/>
        </w:rPr>
        <w:t xml:space="preserve">r. </w:t>
      </w:r>
      <w:r w:rsidRPr="00896A09">
        <w:rPr>
          <w:rFonts w:cs="Arial"/>
          <w:sz w:val="20"/>
          <w:szCs w:val="20"/>
        </w:rPr>
        <w:t xml:space="preserve">poz. </w:t>
      </w:r>
      <w:r w:rsidR="00F1562D">
        <w:rPr>
          <w:rFonts w:cs="Arial"/>
          <w:sz w:val="20"/>
          <w:szCs w:val="20"/>
        </w:rPr>
        <w:t>275 ze zm.</w:t>
      </w:r>
      <w:r w:rsidRPr="00896A09">
        <w:rPr>
          <w:rFonts w:cs="Arial"/>
          <w:sz w:val="20"/>
          <w:szCs w:val="20"/>
        </w:rPr>
        <w:t>);</w:t>
      </w:r>
    </w:p>
    <w:p w14:paraId="635E73AD" w14:textId="184869A0" w:rsidR="00873935" w:rsidRPr="00896A09" w:rsidRDefault="00873935" w:rsidP="00097DED">
      <w:pPr>
        <w:numPr>
          <w:ilvl w:val="0"/>
          <w:numId w:val="24"/>
        </w:numPr>
        <w:tabs>
          <w:tab w:val="left" w:pos="284"/>
        </w:tabs>
        <w:autoSpaceDE w:val="0"/>
        <w:autoSpaceDN w:val="0"/>
        <w:adjustRightInd w:val="0"/>
        <w:ind w:left="0" w:firstLine="0"/>
        <w:jc w:val="both"/>
        <w:rPr>
          <w:rFonts w:cs="Arial"/>
          <w:b/>
          <w:sz w:val="20"/>
          <w:szCs w:val="20"/>
        </w:rPr>
      </w:pPr>
      <w:r>
        <w:rPr>
          <w:rFonts w:cs="Arial"/>
          <w:sz w:val="20"/>
          <w:szCs w:val="20"/>
        </w:rPr>
        <w:t>R</w:t>
      </w:r>
      <w:r w:rsidRPr="00896A09">
        <w:rPr>
          <w:rFonts w:cs="Arial"/>
          <w:sz w:val="20"/>
          <w:szCs w:val="20"/>
        </w:rPr>
        <w:t xml:space="preserve">ozporządzenie Ministra Spraw Wewnętrznych i Administracji z dnia 7 czerwca 2010 r. w sprawie ochrony przeciwpożarowej </w:t>
      </w:r>
      <w:r w:rsidR="00F33C57">
        <w:rPr>
          <w:rFonts w:cs="Arial"/>
          <w:sz w:val="20"/>
          <w:szCs w:val="20"/>
        </w:rPr>
        <w:t>budynku</w:t>
      </w:r>
      <w:r w:rsidRPr="00896A09">
        <w:rPr>
          <w:rFonts w:cs="Arial"/>
          <w:sz w:val="20"/>
          <w:szCs w:val="20"/>
        </w:rPr>
        <w:t>, innych obiektów budowlanych i terenów</w:t>
      </w:r>
      <w:r w:rsidRPr="00896A09">
        <w:rPr>
          <w:rFonts w:cs="Arial"/>
          <w:b/>
          <w:sz w:val="20"/>
          <w:szCs w:val="20"/>
        </w:rPr>
        <w:t xml:space="preserve"> </w:t>
      </w:r>
      <w:r w:rsidRPr="00492C27">
        <w:rPr>
          <w:rFonts w:cs="Arial"/>
          <w:sz w:val="20"/>
          <w:szCs w:val="20"/>
        </w:rPr>
        <w:t>(t.j.</w:t>
      </w:r>
      <w:r>
        <w:rPr>
          <w:rFonts w:cs="Arial"/>
          <w:b/>
          <w:sz w:val="20"/>
          <w:szCs w:val="20"/>
        </w:rPr>
        <w:t xml:space="preserve"> </w:t>
      </w:r>
      <w:r w:rsidRPr="00896A09">
        <w:rPr>
          <w:rStyle w:val="h11"/>
          <w:rFonts w:ascii="Arial" w:eastAsiaTheme="majorEastAsia" w:hAnsi="Arial" w:cs="Arial"/>
          <w:b w:val="0"/>
          <w:sz w:val="20"/>
          <w:szCs w:val="20"/>
        </w:rPr>
        <w:t>Dz.U. z 2023</w:t>
      </w:r>
      <w:r>
        <w:rPr>
          <w:rStyle w:val="h11"/>
          <w:rFonts w:ascii="Arial" w:eastAsiaTheme="majorEastAsia" w:hAnsi="Arial" w:cs="Arial"/>
          <w:b w:val="0"/>
          <w:sz w:val="20"/>
          <w:szCs w:val="20"/>
        </w:rPr>
        <w:t xml:space="preserve"> r. poz. 822</w:t>
      </w:r>
      <w:r w:rsidRPr="00896A09">
        <w:rPr>
          <w:rStyle w:val="h11"/>
          <w:rFonts w:ascii="Arial" w:eastAsiaTheme="majorEastAsia" w:hAnsi="Arial" w:cs="Arial"/>
          <w:b w:val="0"/>
          <w:sz w:val="20"/>
          <w:szCs w:val="20"/>
        </w:rPr>
        <w:t>);</w:t>
      </w:r>
    </w:p>
    <w:p w14:paraId="398891CF" w14:textId="77777777" w:rsidR="00873935" w:rsidRPr="00896A09" w:rsidRDefault="00873935" w:rsidP="00097DED">
      <w:pPr>
        <w:numPr>
          <w:ilvl w:val="0"/>
          <w:numId w:val="24"/>
        </w:numPr>
        <w:tabs>
          <w:tab w:val="left" w:pos="284"/>
        </w:tabs>
        <w:autoSpaceDE w:val="0"/>
        <w:autoSpaceDN w:val="0"/>
        <w:adjustRightInd w:val="0"/>
        <w:ind w:left="0" w:firstLine="0"/>
        <w:jc w:val="both"/>
        <w:rPr>
          <w:rFonts w:eastAsia="Calibri" w:cs="Arial"/>
          <w:sz w:val="20"/>
          <w:szCs w:val="20"/>
        </w:rPr>
      </w:pPr>
      <w:r w:rsidRPr="00896A09">
        <w:rPr>
          <w:rFonts w:cs="Arial"/>
          <w:sz w:val="20"/>
          <w:szCs w:val="20"/>
        </w:rPr>
        <w:t>Wymagania</w:t>
      </w:r>
      <w:r w:rsidRPr="00896A09">
        <w:rPr>
          <w:rFonts w:eastAsia="Calibri" w:cs="Arial"/>
          <w:sz w:val="20"/>
          <w:szCs w:val="20"/>
        </w:rPr>
        <w:t xml:space="preserve"> techniczne. Zeszyt 2 - Warunki techniczne wykonania, odbioru i eksploatacji rurociągów preizolowanych w płaszczu osłonowym HDPE układanych w gruncie. PZIiTS 2013.</w:t>
      </w:r>
    </w:p>
    <w:p w14:paraId="474E837F"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Oferowany system preizolowanych rur zespolonych do wodnych sieci ciepłowniczych, układanych bezpośrednio w gruncie, musi posiadać certyfikat zgodności lub odpowiednią Aprobatę Techniczną na zgodność z wymaganiami norm, gwarantującą ich wysoką jakość i trwałość (Wykonawca dostarcza na pisemne wezwanie Zamawiającego):</w:t>
      </w:r>
    </w:p>
    <w:p w14:paraId="2A177C0D" w14:textId="77777777" w:rsidR="00873935" w:rsidRPr="00896A09"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PN-EN 253:2020-01 Sieci ciepłownicze -- System pojedynczych rur zespolonych do wodnych sieci ciepłowniczych układanych bezpośrednio w gruncie -- Fabrycznie wykonany zespół rurowy ze stalowej rury przewodowej, izolacji cieplnej z poliuretanu i osłony z polietylenu (lub aktualnie obowiązująca) lub równoważnymi;</w:t>
      </w:r>
    </w:p>
    <w:p w14:paraId="61FEBB30" w14:textId="77777777" w:rsidR="00873935" w:rsidRPr="00896A09"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PN-EN 448:2020-01 Sieci ciepłownicze -- System pojedynczych rur zespolonych do wodnych sieci ciepłowniczych układanych bezpośrednio w gruncie -- Zespoły kształtek wykonanych fabrycznie ze stalowej rury przewodowej, izolacji cieplnej z poliuretanu i osłony z polietylenu (lub aktualnie obowiązująca) lub równoważnymi;</w:t>
      </w:r>
    </w:p>
    <w:p w14:paraId="046010AF" w14:textId="77777777" w:rsidR="00873935" w:rsidRPr="00896A09"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PN-EN 488:2020-01 Sieci ciepłownicze -- System pojedynczych rur zespolonych do wodnych sieci ciepłowniczych układanych bezpośrednio w gruncie -- Zespoły armatury wykonane fabrycznie ze stalowej rury przewodowej, izolacji cieplnej z poliuretanu i osłony z polietylenu (lub aktualnie obowiązująca) lub równoważnymi;</w:t>
      </w:r>
    </w:p>
    <w:p w14:paraId="746CC0CB" w14:textId="77777777" w:rsidR="00873935" w:rsidRPr="00896A09"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PN-EN 489-1:2020-01 Sieci ciepłownicze -- Zespolone systemy pojedynczych i podwójnych rur do wodnych sieci ciepłowniczych układanych w gruncie -- Część 1: Zespoły łączące i izolacja cieplna do wodnych sieci ciepłowniczych zgodnych z EN 13941-1 (lub aktualnie obowiązująca) lub równoważnymi;</w:t>
      </w:r>
    </w:p>
    <w:p w14:paraId="0B2D26EF" w14:textId="77777777" w:rsidR="00873935" w:rsidRPr="00896A09"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PN-EN 14419:2020-01 Sieci ciepłownicze -- System pojedynczych i podwójnych rur zespolonych do wodnych sieci ciepłowniczych układanych bezpośrednio w gruncie -- Systemy nadzoru (lub aktualnie obowiązująca) lub równoważnymi;</w:t>
      </w:r>
    </w:p>
    <w:p w14:paraId="5E3B439D" w14:textId="08ED96B6" w:rsidR="00873935" w:rsidRDefault="00873935" w:rsidP="00873935">
      <w:pPr>
        <w:pStyle w:val="Akapitzlist"/>
        <w:numPr>
          <w:ilvl w:val="0"/>
          <w:numId w:val="15"/>
        </w:numPr>
        <w:tabs>
          <w:tab w:val="left" w:pos="284"/>
        </w:tabs>
        <w:spacing w:line="240" w:lineRule="auto"/>
        <w:ind w:left="0" w:firstLine="1"/>
        <w:contextualSpacing/>
        <w:jc w:val="both"/>
        <w:rPr>
          <w:rFonts w:cs="Arial"/>
          <w:sz w:val="20"/>
          <w:szCs w:val="20"/>
        </w:rPr>
      </w:pPr>
      <w:r w:rsidRPr="00896A09">
        <w:rPr>
          <w:rFonts w:cs="Arial"/>
          <w:sz w:val="20"/>
          <w:szCs w:val="20"/>
        </w:rPr>
        <w:t>PN</w:t>
      </w:r>
      <w:r w:rsidRPr="00896A09">
        <w:rPr>
          <w:rFonts w:cs="Arial"/>
          <w:bCs/>
          <w:sz w:val="20"/>
          <w:szCs w:val="20"/>
        </w:rPr>
        <w:t xml:space="preserve">-EN 15698-1:2020-01 </w:t>
      </w:r>
      <w:r w:rsidRPr="00896A09">
        <w:rPr>
          <w:rFonts w:cs="Arial"/>
          <w:sz w:val="20"/>
          <w:szCs w:val="20"/>
        </w:rPr>
        <w:t xml:space="preserve">Sieci ciepłownicze -- Zespolony system dwururowy do wodnych sieci ciepłowniczych układanych bezpośrednio w gruncie -- Część 1: Wykonany fabrycznie zespół dwururowy ze stalowej rury </w:t>
      </w:r>
      <w:r w:rsidRPr="00896A09">
        <w:rPr>
          <w:rFonts w:cs="Arial"/>
          <w:sz w:val="20"/>
          <w:szCs w:val="20"/>
        </w:rPr>
        <w:lastRenderedPageBreak/>
        <w:t>przewodowej, izolacji cieplnej z poliuretanu i jednej osłony z polietylenu (lub aktualnie obowiązująca) lub równoważnymi;</w:t>
      </w:r>
    </w:p>
    <w:p w14:paraId="229DBEFF" w14:textId="692B6DF5" w:rsidR="00873935" w:rsidRPr="00896A09" w:rsidRDefault="00873935" w:rsidP="00873935">
      <w:pPr>
        <w:tabs>
          <w:tab w:val="left" w:pos="284"/>
        </w:tabs>
        <w:autoSpaceDE w:val="0"/>
        <w:autoSpaceDN w:val="0"/>
        <w:adjustRightInd w:val="0"/>
        <w:rPr>
          <w:rFonts w:eastAsia="Calibri" w:cs="Arial"/>
          <w:color w:val="000000"/>
          <w:sz w:val="20"/>
          <w:szCs w:val="20"/>
        </w:rPr>
      </w:pPr>
      <w:r w:rsidRPr="00896A09">
        <w:rPr>
          <w:rFonts w:eastAsia="Calibri" w:cs="Arial"/>
          <w:color w:val="000000"/>
          <w:sz w:val="20"/>
          <w:szCs w:val="20"/>
        </w:rPr>
        <w:t xml:space="preserve">Ponadto przy montażu i odbiorze </w:t>
      </w:r>
      <w:r w:rsidR="005D5C47">
        <w:rPr>
          <w:rFonts w:eastAsia="Calibri" w:cs="Arial"/>
          <w:color w:val="000000"/>
          <w:sz w:val="20"/>
          <w:szCs w:val="20"/>
        </w:rPr>
        <w:t>przyłączy</w:t>
      </w:r>
      <w:r w:rsidRPr="00896A09">
        <w:rPr>
          <w:rFonts w:eastAsia="Calibri" w:cs="Arial"/>
          <w:color w:val="000000"/>
          <w:sz w:val="20"/>
          <w:szCs w:val="20"/>
        </w:rPr>
        <w:t xml:space="preserve"> należy spełnić warunki i wymagania zawarte w:</w:t>
      </w:r>
    </w:p>
    <w:p w14:paraId="18B4F1C3" w14:textId="6E7A4946" w:rsidR="00873935" w:rsidRPr="00896A09" w:rsidRDefault="00873935" w:rsidP="00097DED">
      <w:pPr>
        <w:pStyle w:val="Akapitzlist"/>
        <w:numPr>
          <w:ilvl w:val="0"/>
          <w:numId w:val="25"/>
        </w:numPr>
        <w:tabs>
          <w:tab w:val="left" w:pos="284"/>
        </w:tabs>
        <w:spacing w:line="240" w:lineRule="auto"/>
        <w:contextualSpacing/>
        <w:jc w:val="both"/>
        <w:rPr>
          <w:rFonts w:cs="Arial"/>
          <w:sz w:val="20"/>
          <w:szCs w:val="20"/>
        </w:rPr>
      </w:pPr>
      <w:r w:rsidRPr="00896A09">
        <w:rPr>
          <w:rFonts w:cs="Arial"/>
          <w:sz w:val="20"/>
          <w:szCs w:val="20"/>
        </w:rPr>
        <w:t>PN-EN 13941-1</w:t>
      </w:r>
      <w:r w:rsidR="001A0CB9">
        <w:rPr>
          <w:rFonts w:cs="Arial"/>
          <w:sz w:val="20"/>
          <w:szCs w:val="20"/>
        </w:rPr>
        <w:t xml:space="preserve">+A1 </w:t>
      </w:r>
      <w:r w:rsidRPr="00896A09">
        <w:rPr>
          <w:rFonts w:cs="Arial"/>
          <w:sz w:val="20"/>
          <w:szCs w:val="20"/>
        </w:rPr>
        <w:t>20</w:t>
      </w:r>
      <w:r w:rsidR="001A0CB9">
        <w:rPr>
          <w:rFonts w:cs="Arial"/>
          <w:sz w:val="20"/>
          <w:szCs w:val="20"/>
        </w:rPr>
        <w:t>22</w:t>
      </w:r>
      <w:r w:rsidRPr="00896A09">
        <w:rPr>
          <w:rFonts w:cs="Arial"/>
          <w:sz w:val="20"/>
          <w:szCs w:val="20"/>
        </w:rPr>
        <w:t>-0</w:t>
      </w:r>
      <w:r w:rsidR="001A0CB9">
        <w:rPr>
          <w:rFonts w:cs="Arial"/>
          <w:sz w:val="20"/>
          <w:szCs w:val="20"/>
        </w:rPr>
        <w:t>5</w:t>
      </w:r>
      <w:r w:rsidRPr="00896A09">
        <w:rPr>
          <w:rFonts w:cs="Arial"/>
          <w:sz w:val="20"/>
          <w:szCs w:val="20"/>
        </w:rPr>
        <w:t xml:space="preserve"> Sieci ciepłownicze -- Projektowanie i montaż systemu izolowanych termicznie zespołów rur pojedynczych i podwójnych do sieci wody gorącej układanych bezpośrednio w gruncie -- Część 1: Projektowanie (lub aktualnie obowiązująca) lub równoważnymi;</w:t>
      </w:r>
    </w:p>
    <w:p w14:paraId="70AB975C" w14:textId="11624B5B" w:rsidR="00873935" w:rsidRPr="00896A09" w:rsidRDefault="00873935" w:rsidP="00097DED">
      <w:pPr>
        <w:numPr>
          <w:ilvl w:val="0"/>
          <w:numId w:val="25"/>
        </w:numPr>
        <w:tabs>
          <w:tab w:val="left" w:pos="284"/>
        </w:tabs>
        <w:autoSpaceDE w:val="0"/>
        <w:autoSpaceDN w:val="0"/>
        <w:adjustRightInd w:val="0"/>
        <w:jc w:val="both"/>
        <w:rPr>
          <w:rFonts w:eastAsia="Calibri" w:cs="Arial"/>
          <w:color w:val="000000"/>
          <w:sz w:val="20"/>
          <w:szCs w:val="20"/>
        </w:rPr>
      </w:pPr>
      <w:r w:rsidRPr="00896A09">
        <w:rPr>
          <w:rFonts w:eastAsia="Calibri" w:cs="Arial"/>
          <w:color w:val="000000"/>
          <w:sz w:val="20"/>
          <w:szCs w:val="20"/>
        </w:rPr>
        <w:t>PN-91/B-10405 Ciepłownictwo – Sieci ciepłownicze – Wymagania i badania przy odbiorze (lub aktualnie obowiązująca) lub równoważnymi</w:t>
      </w:r>
      <w:r w:rsidR="00A33F04">
        <w:rPr>
          <w:rFonts w:eastAsia="Calibri" w:cs="Arial"/>
          <w:color w:val="000000"/>
          <w:sz w:val="20"/>
          <w:szCs w:val="20"/>
        </w:rPr>
        <w:t>.</w:t>
      </w:r>
    </w:p>
    <w:p w14:paraId="39C278B4" w14:textId="77777777" w:rsidR="00873935" w:rsidRPr="00896A09" w:rsidRDefault="00873935" w:rsidP="00873935">
      <w:pPr>
        <w:autoSpaceDE w:val="0"/>
        <w:autoSpaceDN w:val="0"/>
        <w:adjustRightInd w:val="0"/>
        <w:jc w:val="both"/>
        <w:rPr>
          <w:rFonts w:eastAsia="Calibri" w:cs="Arial"/>
          <w:color w:val="000000"/>
          <w:sz w:val="20"/>
          <w:szCs w:val="20"/>
        </w:rPr>
      </w:pPr>
      <w:r w:rsidRPr="00896A09">
        <w:rPr>
          <w:rFonts w:eastAsia="Calibri" w:cs="Arial"/>
          <w:color w:val="000000"/>
          <w:sz w:val="20"/>
          <w:szCs w:val="20"/>
        </w:rPr>
        <w:t>W przypadku użycia norm lub standardów innych niż w niniejszej specyfikacji, uczestnik przetargu zobowiązany jest do udokumentowania, że stosowane normy i standardy będą gwarantować równą lub wyższą jakość oferowanego wyrobu.</w:t>
      </w:r>
    </w:p>
    <w:p w14:paraId="749D635D"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Wykonawca nie będący producentem systemu preizolowanego, zastosowanego do realizacji przedmiotu zamówienia, musi posiadać oświadczenie producenta systemu preizolowanego:</w:t>
      </w:r>
    </w:p>
    <w:p w14:paraId="54F9CCB0" w14:textId="784589F0" w:rsidR="00873935" w:rsidRPr="00896A09" w:rsidRDefault="00873935" w:rsidP="00873935">
      <w:pPr>
        <w:pStyle w:val="Akapitzlist"/>
        <w:numPr>
          <w:ilvl w:val="0"/>
          <w:numId w:val="21"/>
        </w:numPr>
        <w:tabs>
          <w:tab w:val="left" w:pos="993"/>
        </w:tabs>
        <w:spacing w:line="240" w:lineRule="auto"/>
        <w:ind w:left="284" w:hanging="284"/>
        <w:contextualSpacing/>
        <w:jc w:val="both"/>
        <w:rPr>
          <w:rFonts w:cs="Arial"/>
          <w:sz w:val="20"/>
          <w:szCs w:val="20"/>
        </w:rPr>
      </w:pPr>
      <w:r w:rsidRPr="00896A09">
        <w:rPr>
          <w:rFonts w:cs="Arial"/>
          <w:sz w:val="20"/>
          <w:szCs w:val="20"/>
        </w:rPr>
        <w:t>o udzieleniu mu autoryzacji na zakres obejmujący, co najmniej montaż, serwis i sprzedaż danego systemu preizolowanego;</w:t>
      </w:r>
    </w:p>
    <w:p w14:paraId="0E2E56FB" w14:textId="77777777" w:rsidR="00873935" w:rsidRPr="00896A09" w:rsidRDefault="00873935" w:rsidP="00873935">
      <w:pPr>
        <w:pStyle w:val="Akapitzlist"/>
        <w:numPr>
          <w:ilvl w:val="0"/>
          <w:numId w:val="21"/>
        </w:numPr>
        <w:tabs>
          <w:tab w:val="left" w:pos="993"/>
        </w:tabs>
        <w:spacing w:line="240" w:lineRule="auto"/>
        <w:ind w:left="284" w:hanging="284"/>
        <w:contextualSpacing/>
        <w:jc w:val="both"/>
        <w:rPr>
          <w:rFonts w:cs="Arial"/>
          <w:sz w:val="20"/>
          <w:szCs w:val="20"/>
        </w:rPr>
      </w:pPr>
      <w:r w:rsidRPr="00896A09">
        <w:rPr>
          <w:rFonts w:cs="Arial"/>
          <w:sz w:val="20"/>
          <w:szCs w:val="20"/>
        </w:rPr>
        <w:t>o posiadaniu przez system parametrów technicznych nie gorszych niż wskazane w projekcie budowlano-wykonawczym (szczególnie w zakresie izolacyjności termicznej).</w:t>
      </w:r>
    </w:p>
    <w:p w14:paraId="22CB82E6" w14:textId="6024C7A2" w:rsidR="00873935" w:rsidRPr="00896A09" w:rsidRDefault="00873935" w:rsidP="00873935">
      <w:pPr>
        <w:pStyle w:val="Akapitzlist"/>
        <w:tabs>
          <w:tab w:val="left" w:pos="993"/>
        </w:tabs>
        <w:spacing w:line="240" w:lineRule="auto"/>
        <w:ind w:left="0"/>
        <w:rPr>
          <w:rFonts w:cs="Arial"/>
          <w:sz w:val="20"/>
          <w:szCs w:val="20"/>
        </w:rPr>
      </w:pPr>
      <w:r w:rsidRPr="00896A09">
        <w:rPr>
          <w:rFonts w:cs="Arial"/>
          <w:sz w:val="20"/>
          <w:szCs w:val="20"/>
        </w:rPr>
        <w:t>Autoryzacja winna dotyczyć przedmiotu zamówienia wg niniejszego OPZ.</w:t>
      </w:r>
    </w:p>
    <w:p w14:paraId="74696F5E" w14:textId="77777777" w:rsidR="00873935" w:rsidRPr="00896A09" w:rsidRDefault="00873935" w:rsidP="00EA7144">
      <w:pPr>
        <w:pStyle w:val="Akapitzlist"/>
        <w:tabs>
          <w:tab w:val="left" w:pos="993"/>
        </w:tabs>
        <w:spacing w:line="240" w:lineRule="auto"/>
        <w:ind w:left="0"/>
        <w:jc w:val="both"/>
        <w:rPr>
          <w:rFonts w:cs="Arial"/>
          <w:sz w:val="20"/>
          <w:szCs w:val="20"/>
        </w:rPr>
      </w:pPr>
      <w:r w:rsidRPr="00896A09">
        <w:rPr>
          <w:rFonts w:cs="Arial"/>
          <w:sz w:val="20"/>
          <w:szCs w:val="20"/>
        </w:rPr>
        <w:t>Wszystkie dokumenty wymagane przez Zamawiającego winny być, przed dostarczeniem, potwierdzone za zgodność z oryginałem oraz przetłumaczone na język polski.</w:t>
      </w:r>
    </w:p>
    <w:p w14:paraId="0BE263BC"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Zamawiający zastrzega sobie prawo do:</w:t>
      </w:r>
    </w:p>
    <w:p w14:paraId="0718DD12" w14:textId="77777777" w:rsidR="00873935" w:rsidRPr="00896A09" w:rsidRDefault="00873935" w:rsidP="00873935">
      <w:pPr>
        <w:pStyle w:val="Akapitzlist"/>
        <w:numPr>
          <w:ilvl w:val="1"/>
          <w:numId w:val="16"/>
        </w:numPr>
        <w:tabs>
          <w:tab w:val="left" w:pos="284"/>
        </w:tabs>
        <w:spacing w:line="240" w:lineRule="auto"/>
        <w:ind w:left="0" w:firstLine="0"/>
        <w:contextualSpacing/>
        <w:jc w:val="both"/>
        <w:rPr>
          <w:rFonts w:cs="Arial"/>
          <w:sz w:val="20"/>
          <w:szCs w:val="20"/>
        </w:rPr>
      </w:pPr>
      <w:r w:rsidRPr="00896A09">
        <w:rPr>
          <w:rFonts w:cs="Arial"/>
          <w:sz w:val="20"/>
          <w:szCs w:val="20"/>
        </w:rPr>
        <w:t>przeprowadzenia badań w wybranym przez Zamawiającego, niezależnym podmiocie, każdej dowolnie wybranej partii materiałów budowlanych pod kątem zgodności z deklarowanymi parametrami technicznymi;</w:t>
      </w:r>
    </w:p>
    <w:p w14:paraId="5FE5B0BD" w14:textId="77777777" w:rsidR="00873935" w:rsidRPr="00896A09" w:rsidRDefault="00873935" w:rsidP="00EA7144">
      <w:pPr>
        <w:pStyle w:val="Akapitzlist"/>
        <w:numPr>
          <w:ilvl w:val="1"/>
          <w:numId w:val="16"/>
        </w:numPr>
        <w:tabs>
          <w:tab w:val="left" w:pos="284"/>
        </w:tabs>
        <w:spacing w:line="240" w:lineRule="auto"/>
        <w:ind w:left="0" w:firstLine="0"/>
        <w:contextualSpacing/>
        <w:jc w:val="both"/>
        <w:rPr>
          <w:rFonts w:cs="Arial"/>
          <w:sz w:val="20"/>
          <w:szCs w:val="20"/>
        </w:rPr>
      </w:pPr>
      <w:r w:rsidRPr="00896A09">
        <w:rPr>
          <w:rFonts w:cs="Arial"/>
          <w:sz w:val="20"/>
          <w:szCs w:val="20"/>
        </w:rPr>
        <w:t>nieodebrania robót w przypadku nieprzedłożenia aktualnych (wymaganych) świadectw, aprobat</w:t>
      </w:r>
    </w:p>
    <w:p w14:paraId="09BA1B27" w14:textId="77777777" w:rsidR="00873935" w:rsidRPr="00896A09" w:rsidRDefault="00873935">
      <w:pPr>
        <w:pStyle w:val="Akapitzlist"/>
        <w:tabs>
          <w:tab w:val="left" w:pos="284"/>
        </w:tabs>
        <w:spacing w:line="240" w:lineRule="auto"/>
        <w:ind w:left="0"/>
        <w:contextualSpacing/>
        <w:jc w:val="both"/>
        <w:rPr>
          <w:rFonts w:cs="Arial"/>
          <w:sz w:val="20"/>
          <w:szCs w:val="20"/>
        </w:rPr>
      </w:pPr>
      <w:r w:rsidRPr="00896A09">
        <w:rPr>
          <w:rFonts w:cs="Arial"/>
          <w:sz w:val="20"/>
          <w:szCs w:val="20"/>
        </w:rPr>
        <w:t>i atestów.</w:t>
      </w:r>
    </w:p>
    <w:p w14:paraId="43B06E80"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 xml:space="preserve">W przypadku dostawy materiałów z zakresu rur preizolowanych przez Wykonawcę, niespełniających wymaganych norm dotyczących technologii rur preizolowanych oraz nieposiadających aktualnej </w:t>
      </w:r>
      <w:r>
        <w:rPr>
          <w:rFonts w:cs="Arial"/>
          <w:sz w:val="20"/>
          <w:szCs w:val="20"/>
        </w:rPr>
        <w:t>Krajowej Oceny Technicznej lub Krajowej Deklaracji Właściwości Użytkowej</w:t>
      </w:r>
      <w:r w:rsidRPr="00896A09">
        <w:rPr>
          <w:rFonts w:cs="Arial"/>
          <w:sz w:val="20"/>
          <w:szCs w:val="20"/>
        </w:rPr>
        <w:t>, gwarantujących wysoką jakość i trwałość, a także izolacyjność termiczną zastosowanego materiału, wszelkie koszty zakupu i wymiany materiału pokrywa Wykonawca.</w:t>
      </w:r>
    </w:p>
    <w:p w14:paraId="628BFB57"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Miejsce składowania tymczasowego materiału i jego zabezpieczenia Wykonawca winien zapewnić we własnym zakresie i własny koszt oraz ustalić z właścicielem (uprawnionym do) terenu, na którym będzie składowany materiał. Składowanie materiałów winno się odbywać zgodnie z obowiązującymi przepisami bhp. Zamawiający nie odpowiada za organizację składowania materiałów.</w:t>
      </w:r>
    </w:p>
    <w:p w14:paraId="2F362674" w14:textId="341A9A70"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 xml:space="preserve">Wykonawca, podczas realizacji inwestycji, zobowiązany będzie do prowadzenia prac w sposób umożliwiający poprawne funkcjonowanie istniejących sieci i </w:t>
      </w:r>
      <w:r w:rsidR="00F33C57">
        <w:rPr>
          <w:rFonts w:cs="Arial"/>
          <w:sz w:val="20"/>
          <w:szCs w:val="20"/>
        </w:rPr>
        <w:t>przyłączy cieplnych</w:t>
      </w:r>
      <w:r w:rsidRPr="00896A09">
        <w:rPr>
          <w:rFonts w:cs="Arial"/>
          <w:sz w:val="20"/>
          <w:szCs w:val="20"/>
        </w:rPr>
        <w:t>.</w:t>
      </w:r>
    </w:p>
    <w:p w14:paraId="4B6DEE8E"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W przypadku konieczności, Wykonawca zobowiązany jest do wykonania niezbędnych zaślepień na ciepłociągach, uzgodnionych z Zamawiającym, umożliwiających ograniczenia przerw w dostawie ciepła do Odbiorców.</w:t>
      </w:r>
    </w:p>
    <w:p w14:paraId="5365A330"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sz w:val="20"/>
          <w:szCs w:val="20"/>
        </w:rPr>
        <w:t>Zamawiający zastrzega, że w przypadku prac obejmujących czynne ciepłociągi, przerwa na prace montażowe, powodujące konieczność wyłączenia z ruchu istniejącej czynnej sieci ciepłowniczej, nie może przekroczyć łącznie 8-miu godzin od momentu przygotowania sieci przez służby eksploatacyjne Zamawiającego.</w:t>
      </w:r>
    </w:p>
    <w:p w14:paraId="7D324DF6" w14:textId="77777777" w:rsidR="00873935" w:rsidRPr="00033D32" w:rsidRDefault="00873935" w:rsidP="00097DED">
      <w:pPr>
        <w:numPr>
          <w:ilvl w:val="0"/>
          <w:numId w:val="22"/>
        </w:numPr>
        <w:ind w:left="0" w:firstLine="0"/>
        <w:contextualSpacing/>
        <w:jc w:val="both"/>
        <w:rPr>
          <w:rFonts w:cs="Arial"/>
          <w:sz w:val="20"/>
          <w:szCs w:val="20"/>
        </w:rPr>
      </w:pPr>
      <w:r w:rsidRPr="00896A09">
        <w:rPr>
          <w:rFonts w:cs="Arial"/>
          <w:sz w:val="20"/>
          <w:szCs w:val="20"/>
        </w:rPr>
        <w:t>Wymagania dotyczące stosowanych materiałów, urządzeń i technologii zostały określone i winny być spełnione ściśle według dołączonych projektów.</w:t>
      </w:r>
    </w:p>
    <w:p w14:paraId="0DE5DB4B" w14:textId="3AC1AD5A" w:rsidR="00873935" w:rsidRPr="00033D32" w:rsidRDefault="00873935" w:rsidP="00097DED">
      <w:pPr>
        <w:numPr>
          <w:ilvl w:val="0"/>
          <w:numId w:val="22"/>
        </w:numPr>
        <w:ind w:left="0" w:firstLine="0"/>
        <w:contextualSpacing/>
        <w:jc w:val="both"/>
        <w:rPr>
          <w:rFonts w:cs="Arial"/>
          <w:sz w:val="20"/>
          <w:szCs w:val="20"/>
        </w:rPr>
      </w:pPr>
      <w:r w:rsidRPr="00033D32">
        <w:rPr>
          <w:rFonts w:cs="Arial"/>
          <w:b/>
          <w:sz w:val="20"/>
          <w:szCs w:val="20"/>
        </w:rPr>
        <w:t xml:space="preserve">Rura stalowa </w:t>
      </w:r>
      <w:r w:rsidRPr="00033D32">
        <w:rPr>
          <w:rFonts w:cs="Arial"/>
          <w:sz w:val="20"/>
          <w:szCs w:val="20"/>
        </w:rPr>
        <w:t>musi spełniać wymagania określone w normie PN-EN 253: 2020</w:t>
      </w:r>
      <w:r w:rsidR="00BC15B6" w:rsidRPr="00033D32">
        <w:rPr>
          <w:rFonts w:cs="Arial"/>
          <w:sz w:val="20"/>
          <w:szCs w:val="20"/>
        </w:rPr>
        <w:t xml:space="preserve"> lub</w:t>
      </w:r>
      <w:r w:rsidR="00033D32" w:rsidRPr="00033D32">
        <w:rPr>
          <w:sz w:val="20"/>
          <w:szCs w:val="20"/>
        </w:rPr>
        <w:t xml:space="preserve"> aktualnie obowiązującej lub równoważnej.</w:t>
      </w:r>
      <w:r w:rsidRPr="00033D32">
        <w:rPr>
          <w:rFonts w:cs="Arial"/>
          <w:sz w:val="20"/>
          <w:szCs w:val="20"/>
        </w:rPr>
        <w:t xml:space="preserve"> odnośnie:</w:t>
      </w:r>
    </w:p>
    <w:p w14:paraId="461A88B7" w14:textId="77777777" w:rsidR="00873935" w:rsidRPr="00896A09" w:rsidRDefault="00873935" w:rsidP="00873935">
      <w:pPr>
        <w:numPr>
          <w:ilvl w:val="1"/>
          <w:numId w:val="20"/>
        </w:numPr>
        <w:autoSpaceDE w:val="0"/>
        <w:autoSpaceDN w:val="0"/>
        <w:adjustRightInd w:val="0"/>
        <w:spacing w:after="19"/>
        <w:ind w:firstLine="66"/>
        <w:jc w:val="both"/>
        <w:rPr>
          <w:rFonts w:cs="Arial"/>
          <w:color w:val="000000"/>
          <w:sz w:val="20"/>
          <w:szCs w:val="20"/>
        </w:rPr>
      </w:pPr>
      <w:r w:rsidRPr="00896A09">
        <w:rPr>
          <w:rFonts w:cs="Arial"/>
          <w:color w:val="000000"/>
          <w:sz w:val="20"/>
          <w:szCs w:val="20"/>
        </w:rPr>
        <w:t>średnicy zewnętrznej i grubości ścianki wraz z dopuszczalną tolerancją;</w:t>
      </w:r>
    </w:p>
    <w:p w14:paraId="02FB9E5D" w14:textId="77777777" w:rsidR="00873935" w:rsidRPr="00896A09" w:rsidRDefault="00873935" w:rsidP="00873935">
      <w:pPr>
        <w:numPr>
          <w:ilvl w:val="1"/>
          <w:numId w:val="20"/>
        </w:numPr>
        <w:autoSpaceDE w:val="0"/>
        <w:autoSpaceDN w:val="0"/>
        <w:adjustRightInd w:val="0"/>
        <w:spacing w:after="19"/>
        <w:ind w:firstLine="66"/>
        <w:jc w:val="both"/>
        <w:rPr>
          <w:rFonts w:cs="Arial"/>
          <w:color w:val="000000"/>
          <w:sz w:val="20"/>
          <w:szCs w:val="20"/>
        </w:rPr>
      </w:pPr>
      <w:r w:rsidRPr="00896A09">
        <w:rPr>
          <w:rFonts w:cs="Arial"/>
          <w:color w:val="000000"/>
          <w:sz w:val="20"/>
          <w:szCs w:val="20"/>
        </w:rPr>
        <w:t>jakości i gatunku stali, składu chemicznego i właściwości mechanicznych;</w:t>
      </w:r>
    </w:p>
    <w:p w14:paraId="09F70D03" w14:textId="68D782AE" w:rsidR="00873935" w:rsidRPr="00896A09" w:rsidRDefault="00873935" w:rsidP="00873935">
      <w:pPr>
        <w:numPr>
          <w:ilvl w:val="1"/>
          <w:numId w:val="20"/>
        </w:numPr>
        <w:autoSpaceDE w:val="0"/>
        <w:autoSpaceDN w:val="0"/>
        <w:adjustRightInd w:val="0"/>
        <w:spacing w:after="19"/>
        <w:ind w:firstLine="66"/>
        <w:jc w:val="both"/>
        <w:rPr>
          <w:rFonts w:cs="Arial"/>
          <w:color w:val="000000"/>
          <w:sz w:val="20"/>
          <w:szCs w:val="20"/>
        </w:rPr>
      </w:pPr>
      <w:r w:rsidRPr="00896A09">
        <w:rPr>
          <w:rFonts w:cs="Arial"/>
          <w:sz w:val="20"/>
          <w:szCs w:val="20"/>
        </w:rPr>
        <w:t>posiadania atestu hutniczego i świadectwa odbioru zgodnie z PN-EN10204:</w:t>
      </w:r>
      <w:r w:rsidR="007B27FF">
        <w:rPr>
          <w:rFonts w:cs="Arial"/>
          <w:sz w:val="20"/>
          <w:szCs w:val="20"/>
        </w:rPr>
        <w:t xml:space="preserve">2006; atest </w:t>
      </w:r>
      <w:r w:rsidRPr="00896A09">
        <w:rPr>
          <w:rFonts w:cs="Arial"/>
          <w:sz w:val="20"/>
          <w:szCs w:val="20"/>
        </w:rPr>
        <w:t xml:space="preserve">3.1.b. </w:t>
      </w:r>
      <w:r w:rsidR="00BC15B6">
        <w:rPr>
          <w:rFonts w:cs="Arial"/>
          <w:sz w:val="20"/>
          <w:szCs w:val="20"/>
        </w:rPr>
        <w:t>lub równoważnymi</w:t>
      </w:r>
    </w:p>
    <w:p w14:paraId="65BADA8C" w14:textId="77777777" w:rsidR="00873935" w:rsidRPr="00896A09" w:rsidRDefault="00873935" w:rsidP="00873935">
      <w:pPr>
        <w:pStyle w:val="Akapitzlist"/>
        <w:tabs>
          <w:tab w:val="left" w:pos="993"/>
        </w:tabs>
        <w:spacing w:line="240" w:lineRule="auto"/>
        <w:ind w:left="0"/>
        <w:jc w:val="both"/>
        <w:rPr>
          <w:rFonts w:cs="Arial"/>
          <w:sz w:val="20"/>
          <w:szCs w:val="20"/>
        </w:rPr>
      </w:pPr>
      <w:r w:rsidRPr="00896A09">
        <w:rPr>
          <w:rFonts w:cs="Arial"/>
          <w:sz w:val="20"/>
          <w:szCs w:val="20"/>
        </w:rPr>
        <w:t xml:space="preserve">Długość rury stalowej 6,0 m </w:t>
      </w:r>
      <w:r>
        <w:rPr>
          <w:rFonts w:cs="Arial"/>
          <w:sz w:val="20"/>
          <w:szCs w:val="20"/>
        </w:rPr>
        <w:t xml:space="preserve">lub 12,0 m </w:t>
      </w:r>
      <w:r w:rsidRPr="00896A09">
        <w:rPr>
          <w:rFonts w:cs="Arial"/>
          <w:sz w:val="20"/>
          <w:szCs w:val="20"/>
        </w:rPr>
        <w:t>z tolerancją +15/-0 mm.</w:t>
      </w:r>
    </w:p>
    <w:p w14:paraId="4C5F0F01" w14:textId="77777777" w:rsidR="00873935" w:rsidRPr="00896A09" w:rsidRDefault="00873935" w:rsidP="00873935">
      <w:pPr>
        <w:pStyle w:val="Akapitzlist"/>
        <w:tabs>
          <w:tab w:val="left" w:pos="993"/>
        </w:tabs>
        <w:spacing w:line="240" w:lineRule="auto"/>
        <w:ind w:left="0"/>
        <w:jc w:val="both"/>
        <w:rPr>
          <w:rFonts w:cs="Arial"/>
          <w:sz w:val="20"/>
          <w:szCs w:val="20"/>
        </w:rPr>
      </w:pPr>
      <w:r w:rsidRPr="00896A09">
        <w:rPr>
          <w:rFonts w:cs="Arial"/>
          <w:sz w:val="20"/>
          <w:szCs w:val="20"/>
        </w:rPr>
        <w:t>Nie dopuszcza się do występowania szwów obwodowych na długości rury.</w:t>
      </w:r>
    </w:p>
    <w:p w14:paraId="75CF8854" w14:textId="48F06A45" w:rsidR="00873935" w:rsidRPr="000319EA" w:rsidRDefault="00873935" w:rsidP="00873935">
      <w:pPr>
        <w:pStyle w:val="IVPoziom4"/>
        <w:numPr>
          <w:ilvl w:val="0"/>
          <w:numId w:val="0"/>
        </w:numPr>
        <w:spacing w:line="240" w:lineRule="auto"/>
        <w:rPr>
          <w:sz w:val="20"/>
          <w:szCs w:val="20"/>
        </w:rPr>
      </w:pPr>
      <w:r w:rsidRPr="000319EA">
        <w:rPr>
          <w:sz w:val="20"/>
          <w:szCs w:val="20"/>
        </w:rPr>
        <w:t>W celu zapewnienia optymalnej przyczepności pianki poliuretanowej wszystkie rury muszą być poddane dodatkowej obróbce śrutowania powierzchni do klasy czystości Sa 2 1/2 wg PN-EN ISO 8501-1:2008 lub aktualnie obowiązującej lub równoważnej.</w:t>
      </w:r>
    </w:p>
    <w:p w14:paraId="35ADFF18" w14:textId="77777777" w:rsidR="00873935" w:rsidRPr="000319EA" w:rsidRDefault="00873935" w:rsidP="00873935">
      <w:pPr>
        <w:pStyle w:val="Akapitzlist"/>
        <w:spacing w:line="240" w:lineRule="auto"/>
        <w:ind w:left="0"/>
        <w:jc w:val="both"/>
        <w:rPr>
          <w:rFonts w:cs="Arial"/>
          <w:sz w:val="20"/>
          <w:szCs w:val="20"/>
        </w:rPr>
      </w:pPr>
      <w:r w:rsidRPr="000319EA">
        <w:rPr>
          <w:sz w:val="20"/>
          <w:szCs w:val="20"/>
        </w:rPr>
        <w:t>Końce rur muszą być ukosowane zgodnie z obowiązującą normą PN-ISO 6761 (lub aktualnie obowiązującą lub równoważną) i przygotowane wraz z kształtkami do spawania. Rury muszą posiadać atest hutniczy</w:t>
      </w:r>
      <w:r>
        <w:rPr>
          <w:sz w:val="20"/>
          <w:szCs w:val="20"/>
        </w:rPr>
        <w:t>.</w:t>
      </w:r>
    </w:p>
    <w:p w14:paraId="6F2009DE" w14:textId="3D52ADA0" w:rsidR="00873935" w:rsidRPr="00896A09" w:rsidRDefault="00873935" w:rsidP="00097DED">
      <w:pPr>
        <w:numPr>
          <w:ilvl w:val="0"/>
          <w:numId w:val="22"/>
        </w:numPr>
        <w:ind w:left="0" w:firstLine="0"/>
        <w:contextualSpacing/>
        <w:jc w:val="both"/>
        <w:rPr>
          <w:rFonts w:cs="Arial"/>
          <w:sz w:val="20"/>
          <w:szCs w:val="20"/>
        </w:rPr>
      </w:pPr>
      <w:r w:rsidRPr="00896A09">
        <w:rPr>
          <w:rFonts w:cs="Arial"/>
          <w:b/>
          <w:sz w:val="20"/>
          <w:szCs w:val="20"/>
        </w:rPr>
        <w:t>Izolacja termiczna</w:t>
      </w:r>
      <w:r w:rsidRPr="00896A09">
        <w:rPr>
          <w:rFonts w:cs="Arial"/>
          <w:sz w:val="20"/>
          <w:szCs w:val="20"/>
        </w:rPr>
        <w:t xml:space="preserve"> użyta do produkcji rur i prefabrykatów (kolana, trójniki, itd.) preizolowanych musi spełniać wymagania normy PN EN253:2020</w:t>
      </w:r>
      <w:r w:rsidR="00A312EF">
        <w:rPr>
          <w:rFonts w:cs="Arial"/>
          <w:sz w:val="20"/>
          <w:szCs w:val="20"/>
        </w:rPr>
        <w:t xml:space="preserve"> lub równoważnych</w:t>
      </w:r>
      <w:r w:rsidRPr="00896A09">
        <w:rPr>
          <w:rFonts w:cs="Arial"/>
          <w:sz w:val="20"/>
          <w:szCs w:val="20"/>
        </w:rPr>
        <w:t xml:space="preserve"> odnośnie struktury komórkowej, gęstości, wytrzymałości na ściskanie, chłonności wody w podwyższonej temperaturze. </w:t>
      </w:r>
    </w:p>
    <w:p w14:paraId="3B2774CC" w14:textId="77777777" w:rsidR="00873935" w:rsidRPr="00896A09" w:rsidRDefault="00873935" w:rsidP="00873935">
      <w:pPr>
        <w:pStyle w:val="Akapitzlist"/>
        <w:tabs>
          <w:tab w:val="left" w:pos="993"/>
        </w:tabs>
        <w:spacing w:line="240" w:lineRule="auto"/>
        <w:ind w:left="0"/>
        <w:jc w:val="both"/>
        <w:rPr>
          <w:rFonts w:cs="Arial"/>
          <w:sz w:val="20"/>
          <w:szCs w:val="20"/>
        </w:rPr>
      </w:pPr>
      <w:r w:rsidRPr="00896A09">
        <w:rPr>
          <w:rFonts w:cs="Arial"/>
          <w:sz w:val="20"/>
          <w:szCs w:val="20"/>
        </w:rPr>
        <w:lastRenderedPageBreak/>
        <w:t>Wykonawca winien dostarczyć wyniki badań ww. parametrów, wykonane przez niezależny instytut badawczy.</w:t>
      </w:r>
    </w:p>
    <w:p w14:paraId="73B8865B" w14:textId="77777777" w:rsidR="00873935" w:rsidRPr="00896A09" w:rsidRDefault="00873935" w:rsidP="00873935">
      <w:pPr>
        <w:pStyle w:val="Akapitzlist"/>
        <w:tabs>
          <w:tab w:val="left" w:pos="993"/>
        </w:tabs>
        <w:spacing w:line="240" w:lineRule="auto"/>
        <w:ind w:left="0"/>
        <w:jc w:val="both"/>
        <w:rPr>
          <w:rFonts w:cs="Arial"/>
          <w:sz w:val="20"/>
          <w:szCs w:val="20"/>
        </w:rPr>
      </w:pPr>
      <w:r w:rsidRPr="00896A09">
        <w:rPr>
          <w:rFonts w:cs="Arial"/>
          <w:sz w:val="20"/>
          <w:szCs w:val="20"/>
        </w:rPr>
        <w:t>Ponadto:</w:t>
      </w:r>
    </w:p>
    <w:p w14:paraId="09073F82" w14:textId="77777777" w:rsidR="00873935" w:rsidRPr="00896A09" w:rsidRDefault="00873935" w:rsidP="00873935">
      <w:pPr>
        <w:pStyle w:val="Akapitzlist"/>
        <w:numPr>
          <w:ilvl w:val="0"/>
          <w:numId w:val="17"/>
        </w:numPr>
        <w:tabs>
          <w:tab w:val="left" w:pos="993"/>
        </w:tabs>
        <w:spacing w:line="240" w:lineRule="auto"/>
        <w:ind w:left="284" w:hanging="284"/>
        <w:contextualSpacing/>
        <w:jc w:val="both"/>
        <w:rPr>
          <w:rFonts w:cs="Arial"/>
          <w:sz w:val="20"/>
          <w:szCs w:val="20"/>
        </w:rPr>
      </w:pPr>
      <w:r w:rsidRPr="00896A09">
        <w:rPr>
          <w:rFonts w:cs="Arial"/>
          <w:sz w:val="20"/>
          <w:szCs w:val="20"/>
        </w:rPr>
        <w:t>nie dopuszcza się pienienia poliuretanu za pomocą freonów twardych, miękkich oraz za pomocą, CO</w:t>
      </w:r>
      <w:r w:rsidRPr="00896A09">
        <w:rPr>
          <w:rFonts w:cs="Arial"/>
          <w:sz w:val="20"/>
          <w:szCs w:val="20"/>
          <w:vertAlign w:val="subscript"/>
        </w:rPr>
        <w:t>2</w:t>
      </w:r>
      <w:r w:rsidRPr="00896A09">
        <w:rPr>
          <w:rFonts w:cs="Arial"/>
          <w:sz w:val="20"/>
          <w:szCs w:val="20"/>
        </w:rPr>
        <w:t>;</w:t>
      </w:r>
    </w:p>
    <w:p w14:paraId="761C07CF" w14:textId="7E0B71C2" w:rsidR="00873935" w:rsidRPr="00896A09" w:rsidRDefault="00873935" w:rsidP="00873935">
      <w:pPr>
        <w:pStyle w:val="Akapitzlist"/>
        <w:numPr>
          <w:ilvl w:val="0"/>
          <w:numId w:val="17"/>
        </w:numPr>
        <w:tabs>
          <w:tab w:val="left" w:pos="993"/>
        </w:tabs>
        <w:spacing w:line="240" w:lineRule="auto"/>
        <w:ind w:left="284" w:hanging="284"/>
        <w:contextualSpacing/>
        <w:jc w:val="both"/>
        <w:rPr>
          <w:rFonts w:cs="Arial"/>
          <w:sz w:val="20"/>
          <w:szCs w:val="20"/>
        </w:rPr>
      </w:pPr>
      <w:r w:rsidRPr="00896A09">
        <w:rPr>
          <w:rFonts w:cs="Arial"/>
          <w:sz w:val="20"/>
          <w:szCs w:val="20"/>
        </w:rPr>
        <w:t>trwałość sztywnej pianki izolacyjnej musi wynosić minimum 30 lat dla ciągłej temperatury pracy minimum +130</w:t>
      </w:r>
      <w:r w:rsidRPr="00896A09">
        <w:rPr>
          <w:rFonts w:cs="Arial"/>
          <w:sz w:val="20"/>
          <w:szCs w:val="20"/>
          <w:vertAlign w:val="superscript"/>
        </w:rPr>
        <w:t>0</w:t>
      </w:r>
      <w:r w:rsidRPr="00896A09">
        <w:rPr>
          <w:rFonts w:cs="Arial"/>
          <w:sz w:val="20"/>
          <w:szCs w:val="20"/>
        </w:rPr>
        <w:t>C;</w:t>
      </w:r>
    </w:p>
    <w:p w14:paraId="2C648923" w14:textId="0D8394E1" w:rsidR="00873935" w:rsidRPr="00896A09" w:rsidRDefault="00873935" w:rsidP="00873935">
      <w:pPr>
        <w:pStyle w:val="Akapitzlist"/>
        <w:numPr>
          <w:ilvl w:val="0"/>
          <w:numId w:val="17"/>
        </w:numPr>
        <w:tabs>
          <w:tab w:val="left" w:pos="993"/>
        </w:tabs>
        <w:spacing w:line="240" w:lineRule="auto"/>
        <w:ind w:left="284" w:hanging="284"/>
        <w:contextualSpacing/>
        <w:jc w:val="both"/>
        <w:rPr>
          <w:rFonts w:cs="Arial"/>
          <w:sz w:val="20"/>
          <w:szCs w:val="20"/>
        </w:rPr>
      </w:pPr>
      <w:r w:rsidRPr="00896A09">
        <w:rPr>
          <w:rFonts w:cs="Arial"/>
          <w:sz w:val="20"/>
          <w:szCs w:val="20"/>
        </w:rPr>
        <w:t>współczynnik przewodzenia ciepła pianki poliuretanowej – z godnie z aktualną normą PN-EN 253:2009</w:t>
      </w:r>
      <w:r w:rsidR="00D550E4">
        <w:rPr>
          <w:rFonts w:cs="Arial"/>
          <w:sz w:val="20"/>
          <w:szCs w:val="20"/>
        </w:rPr>
        <w:t xml:space="preserve"> lub równoważną</w:t>
      </w:r>
      <w:r w:rsidRPr="00896A09">
        <w:rPr>
          <w:rFonts w:cs="Arial"/>
          <w:sz w:val="20"/>
          <w:szCs w:val="20"/>
        </w:rPr>
        <w:t>.</w:t>
      </w:r>
    </w:p>
    <w:p w14:paraId="27EDBDC9" w14:textId="5D238E4D" w:rsidR="00873935" w:rsidRPr="00896A09" w:rsidRDefault="00873935" w:rsidP="00097DED">
      <w:pPr>
        <w:numPr>
          <w:ilvl w:val="0"/>
          <w:numId w:val="22"/>
        </w:numPr>
        <w:ind w:left="0" w:firstLine="0"/>
        <w:contextualSpacing/>
        <w:jc w:val="both"/>
        <w:rPr>
          <w:rFonts w:cs="Arial"/>
          <w:sz w:val="20"/>
          <w:szCs w:val="20"/>
        </w:rPr>
      </w:pPr>
      <w:r w:rsidRPr="00896A09">
        <w:rPr>
          <w:rFonts w:cs="Arial"/>
          <w:b/>
          <w:sz w:val="20"/>
          <w:szCs w:val="20"/>
        </w:rPr>
        <w:t>Płaszcz osłonowy</w:t>
      </w:r>
      <w:r w:rsidRPr="00896A09">
        <w:rPr>
          <w:rFonts w:cs="Arial"/>
          <w:sz w:val="20"/>
          <w:szCs w:val="20"/>
        </w:rPr>
        <w:t xml:space="preserve"> PE-HD stosowany w procesie produkcji rur i elementów preizolowanych musi być wykonany z polietylenu wysokiej gęstości PE-HD (min. typu PE80) i musi spełniać wymagania normy</w:t>
      </w:r>
      <w:r>
        <w:rPr>
          <w:rFonts w:cs="Arial"/>
          <w:sz w:val="20"/>
          <w:szCs w:val="20"/>
        </w:rPr>
        <w:t xml:space="preserve"> </w:t>
      </w:r>
      <w:r w:rsidRPr="00896A09">
        <w:rPr>
          <w:rFonts w:cs="Arial"/>
          <w:sz w:val="20"/>
          <w:szCs w:val="20"/>
        </w:rPr>
        <w:t>PN-EN252:20</w:t>
      </w:r>
      <w:r w:rsidR="006D21C5">
        <w:rPr>
          <w:rFonts w:cs="Arial"/>
          <w:sz w:val="20"/>
          <w:szCs w:val="20"/>
        </w:rPr>
        <w:t>15-01</w:t>
      </w:r>
      <w:r w:rsidR="00A312EF">
        <w:rPr>
          <w:rFonts w:cs="Arial"/>
          <w:sz w:val="20"/>
          <w:szCs w:val="20"/>
        </w:rPr>
        <w:t xml:space="preserve"> lub równoważnych</w:t>
      </w:r>
      <w:r w:rsidRPr="00896A09">
        <w:rPr>
          <w:rFonts w:cs="Arial"/>
          <w:sz w:val="20"/>
          <w:szCs w:val="20"/>
        </w:rPr>
        <w:t>. Płaszcz winien być koronowany od strony wewnętrznej.</w:t>
      </w:r>
    </w:p>
    <w:p w14:paraId="66969917" w14:textId="77777777" w:rsidR="00873935" w:rsidRPr="00896A09" w:rsidRDefault="00873935" w:rsidP="00097DED">
      <w:pPr>
        <w:numPr>
          <w:ilvl w:val="0"/>
          <w:numId w:val="22"/>
        </w:numPr>
        <w:ind w:left="0" w:firstLine="0"/>
        <w:contextualSpacing/>
        <w:jc w:val="both"/>
        <w:rPr>
          <w:rFonts w:cs="Arial"/>
          <w:sz w:val="20"/>
          <w:szCs w:val="20"/>
        </w:rPr>
      </w:pPr>
      <w:r w:rsidRPr="00896A09">
        <w:rPr>
          <w:rFonts w:cs="Arial"/>
          <w:b/>
          <w:sz w:val="20"/>
          <w:szCs w:val="20"/>
        </w:rPr>
        <w:t xml:space="preserve">Złącza </w:t>
      </w:r>
      <w:r w:rsidRPr="00896A09">
        <w:rPr>
          <w:rFonts w:cs="Arial"/>
          <w:sz w:val="20"/>
          <w:szCs w:val="20"/>
        </w:rPr>
        <w:t>rur preizolowanych muszą spełniać wymagania określone w normie PN-EN489-1:2020-01 (lub aktualnie obowiązującej lub równoważnej).</w:t>
      </w:r>
    </w:p>
    <w:p w14:paraId="3A7BF5BA" w14:textId="607D6F3A" w:rsidR="00873935" w:rsidRPr="00896A09"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 xml:space="preserve">dla średnicy rury zewnętrznej płaszcza do 400 mm - stosować złącza do zalewania płynną pianką, </w:t>
      </w:r>
      <w:r w:rsidR="00043FDD">
        <w:rPr>
          <w:rFonts w:cs="Arial"/>
          <w:sz w:val="20"/>
          <w:szCs w:val="20"/>
        </w:rPr>
        <w:t>niedzielone</w:t>
      </w:r>
      <w:r w:rsidR="00CE5F47">
        <w:rPr>
          <w:rFonts w:cs="Arial"/>
          <w:sz w:val="20"/>
          <w:szCs w:val="20"/>
        </w:rPr>
        <w:t xml:space="preserve"> (bez szwu)</w:t>
      </w:r>
      <w:r w:rsidR="00043FDD">
        <w:rPr>
          <w:rFonts w:cs="Arial"/>
          <w:sz w:val="20"/>
          <w:szCs w:val="20"/>
        </w:rPr>
        <w:t xml:space="preserve">, </w:t>
      </w:r>
      <w:r w:rsidRPr="00896A09">
        <w:rPr>
          <w:rFonts w:cs="Arial"/>
          <w:sz w:val="20"/>
          <w:szCs w:val="20"/>
        </w:rPr>
        <w:t xml:space="preserve">termokurczliwe sieciowane radiacyjnie z klejem termotopliwym, mastyką polizobutylenową, opaski termokurczliwe i korki do wtopienia w płaszcz </w:t>
      </w:r>
      <w:r>
        <w:rPr>
          <w:rFonts w:cs="Arial"/>
          <w:sz w:val="20"/>
          <w:szCs w:val="20"/>
        </w:rPr>
        <w:t>złączy</w:t>
      </w:r>
      <w:r w:rsidRPr="00896A09">
        <w:rPr>
          <w:rFonts w:cs="Arial"/>
          <w:sz w:val="20"/>
          <w:szCs w:val="20"/>
        </w:rPr>
        <w:t>;</w:t>
      </w:r>
    </w:p>
    <w:p w14:paraId="408EA967" w14:textId="75A8CBFE" w:rsidR="00873935" w:rsidRPr="00896A09"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 xml:space="preserve">dla średnicy rury zewnętrznej płaszcza większej i równej 450 mm - stosować złącza zgrzewane elektrycznie; </w:t>
      </w:r>
      <w:r w:rsidR="00043FDD">
        <w:rPr>
          <w:rFonts w:cs="Arial"/>
          <w:sz w:val="20"/>
          <w:szCs w:val="20"/>
        </w:rPr>
        <w:t>niedzielone</w:t>
      </w:r>
      <w:r w:rsidR="00CE5F47">
        <w:rPr>
          <w:rFonts w:cs="Arial"/>
          <w:sz w:val="20"/>
          <w:szCs w:val="20"/>
        </w:rPr>
        <w:t xml:space="preserve"> (bez szwu)</w:t>
      </w:r>
      <w:r w:rsidR="00043FDD">
        <w:rPr>
          <w:rFonts w:cs="Arial"/>
          <w:sz w:val="20"/>
          <w:szCs w:val="20"/>
        </w:rPr>
        <w:t xml:space="preserve">, </w:t>
      </w:r>
      <w:r w:rsidRPr="00896A09">
        <w:rPr>
          <w:rFonts w:cs="Arial"/>
          <w:sz w:val="20"/>
          <w:szCs w:val="20"/>
        </w:rPr>
        <w:t>dla złączy zgrzewanych elektrycznie oferent winien dostarczyć protokół badań wskaźnika szybkości płynięcia MFR i długotrwałych właściwości wytrzymałościowych CLT gotowego złącza, wskaźnik MFR złącza musi być zgodny ze wskaźnikiem płaszcza rury osłonowej;</w:t>
      </w:r>
    </w:p>
    <w:p w14:paraId="3C059D2D" w14:textId="77777777" w:rsidR="00873935" w:rsidRPr="00896A09"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system złączy zalewanych płynną pianką musi umożliwiać kontrolę szczelności złącza za pomocą powietrza o ciśnieniu min. 0,2 bar przed zaizolowaniem za pomocą płynnej pianki PUR;</w:t>
      </w:r>
    </w:p>
    <w:p w14:paraId="3E6B8923" w14:textId="79B6E057" w:rsidR="00873935" w:rsidRPr="00896A09"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 xml:space="preserve">dla złączy zaizolowywanych na budowie dopuszczalna jest wyłącznie pianka, dostarczana zgodnie z technologią rur użytych do budowy </w:t>
      </w:r>
      <w:r w:rsidR="005D5C47">
        <w:rPr>
          <w:rFonts w:cs="Arial"/>
          <w:sz w:val="20"/>
          <w:szCs w:val="20"/>
        </w:rPr>
        <w:t>przyłączy</w:t>
      </w:r>
      <w:r w:rsidRPr="00896A09">
        <w:rPr>
          <w:rFonts w:cs="Arial"/>
          <w:sz w:val="20"/>
          <w:szCs w:val="20"/>
        </w:rPr>
        <w:t xml:space="preserve"> oraz w zależności od pory roku, w opakowaniach zawierających niezbędną ilość płynnych składników, potrzebną do zaizolowania pojedynczego złącza</w:t>
      </w:r>
      <w:r>
        <w:rPr>
          <w:rFonts w:cs="Arial"/>
          <w:sz w:val="20"/>
          <w:szCs w:val="20"/>
        </w:rPr>
        <w:t>;</w:t>
      </w:r>
    </w:p>
    <w:p w14:paraId="3E78C9A0" w14:textId="77777777" w:rsidR="00873935" w:rsidRPr="00896A09"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nie dopuszcza się stosowania pianek mieszanych w otwartych naczyniach;</w:t>
      </w:r>
    </w:p>
    <w:p w14:paraId="3ADBC4A9" w14:textId="18180C80" w:rsidR="00873935" w:rsidRDefault="00873935" w:rsidP="00097DED">
      <w:pPr>
        <w:pStyle w:val="Akapitzlist"/>
        <w:numPr>
          <w:ilvl w:val="0"/>
          <w:numId w:val="26"/>
        </w:numPr>
        <w:tabs>
          <w:tab w:val="left" w:pos="284"/>
        </w:tabs>
        <w:spacing w:line="240" w:lineRule="auto"/>
        <w:ind w:left="0" w:firstLine="0"/>
        <w:contextualSpacing/>
        <w:jc w:val="both"/>
        <w:rPr>
          <w:rFonts w:cs="Arial"/>
          <w:sz w:val="20"/>
          <w:szCs w:val="20"/>
        </w:rPr>
      </w:pPr>
      <w:r w:rsidRPr="00896A09">
        <w:rPr>
          <w:rFonts w:cs="Arial"/>
          <w:sz w:val="20"/>
          <w:szCs w:val="20"/>
        </w:rPr>
        <w:t>grubość pianki pod złącza musi być ta sama jak izolacji rury</w:t>
      </w:r>
      <w:r w:rsidR="00045D6E">
        <w:rPr>
          <w:rFonts w:cs="Arial"/>
          <w:sz w:val="20"/>
          <w:szCs w:val="20"/>
        </w:rPr>
        <w:t>;</w:t>
      </w:r>
    </w:p>
    <w:p w14:paraId="3665DF23" w14:textId="53E824A1" w:rsidR="00B631E5" w:rsidRPr="00D64E3A" w:rsidRDefault="00B631E5" w:rsidP="00097DED">
      <w:pPr>
        <w:pStyle w:val="Akapitzlist"/>
        <w:numPr>
          <w:ilvl w:val="0"/>
          <w:numId w:val="26"/>
        </w:numPr>
        <w:tabs>
          <w:tab w:val="left" w:pos="284"/>
        </w:tabs>
        <w:spacing w:line="240" w:lineRule="auto"/>
        <w:ind w:left="0" w:firstLine="0"/>
        <w:contextualSpacing/>
        <w:jc w:val="both"/>
        <w:rPr>
          <w:rFonts w:cs="Arial"/>
          <w:sz w:val="20"/>
          <w:szCs w:val="20"/>
        </w:rPr>
      </w:pPr>
      <w:r>
        <w:rPr>
          <w:rFonts w:cs="Arial"/>
          <w:sz w:val="20"/>
          <w:szCs w:val="20"/>
        </w:rPr>
        <w:t>o</w:t>
      </w:r>
      <w:r w:rsidRPr="00D64E3A">
        <w:rPr>
          <w:rFonts w:cs="Arial"/>
          <w:sz w:val="20"/>
          <w:szCs w:val="20"/>
        </w:rPr>
        <w:t>dgałęzienia</w:t>
      </w:r>
      <w:r w:rsidRPr="00D64E3A">
        <w:rPr>
          <w:rFonts w:cs="Arial"/>
          <w:b/>
          <w:sz w:val="20"/>
          <w:szCs w:val="20"/>
        </w:rPr>
        <w:t xml:space="preserve"> </w:t>
      </w:r>
      <w:r w:rsidRPr="00D64E3A">
        <w:rPr>
          <w:rFonts w:cs="Arial"/>
          <w:sz w:val="20"/>
          <w:szCs w:val="20"/>
        </w:rPr>
        <w:t>muszą spełniać wymagania:</w:t>
      </w:r>
    </w:p>
    <w:p w14:paraId="7D2E0A18" w14:textId="77777777" w:rsidR="00B631E5" w:rsidRPr="00D64E3A" w:rsidRDefault="00B631E5" w:rsidP="00B631E5">
      <w:pPr>
        <w:pStyle w:val="Akapitzlist"/>
        <w:spacing w:line="240" w:lineRule="auto"/>
        <w:ind w:left="142"/>
        <w:contextualSpacing/>
        <w:jc w:val="both"/>
        <w:rPr>
          <w:rFonts w:cs="Arial"/>
          <w:sz w:val="20"/>
          <w:szCs w:val="20"/>
        </w:rPr>
      </w:pPr>
      <w:r w:rsidRPr="00D64E3A">
        <w:rPr>
          <w:rFonts w:cs="Arial"/>
          <w:sz w:val="20"/>
          <w:szCs w:val="20"/>
        </w:rPr>
        <w:t>- stosować nakład</w:t>
      </w:r>
      <w:r>
        <w:rPr>
          <w:rFonts w:cs="Arial"/>
          <w:sz w:val="20"/>
          <w:szCs w:val="20"/>
        </w:rPr>
        <w:t>ki</w:t>
      </w:r>
      <w:r w:rsidRPr="00D64E3A">
        <w:rPr>
          <w:rFonts w:cs="Arial"/>
          <w:sz w:val="20"/>
          <w:szCs w:val="20"/>
        </w:rPr>
        <w:t xml:space="preserve"> wzmacniając</w:t>
      </w:r>
      <w:r>
        <w:rPr>
          <w:rFonts w:cs="Arial"/>
          <w:sz w:val="20"/>
          <w:szCs w:val="20"/>
        </w:rPr>
        <w:t xml:space="preserve">e wraz ze złączem </w:t>
      </w:r>
      <w:r w:rsidRPr="00D64E3A">
        <w:rPr>
          <w:rFonts w:cs="Arial"/>
          <w:sz w:val="20"/>
          <w:szCs w:val="20"/>
        </w:rPr>
        <w:t>termokurczliw</w:t>
      </w:r>
      <w:r>
        <w:rPr>
          <w:rFonts w:cs="Arial"/>
          <w:sz w:val="20"/>
          <w:szCs w:val="20"/>
        </w:rPr>
        <w:t>ym</w:t>
      </w:r>
      <w:r w:rsidRPr="00D64E3A">
        <w:rPr>
          <w:rFonts w:cs="Arial"/>
          <w:sz w:val="20"/>
          <w:szCs w:val="20"/>
        </w:rPr>
        <w:t xml:space="preserve"> usieciowan</w:t>
      </w:r>
      <w:r>
        <w:rPr>
          <w:rFonts w:cs="Arial"/>
          <w:sz w:val="20"/>
          <w:szCs w:val="20"/>
        </w:rPr>
        <w:t>ym</w:t>
      </w:r>
      <w:r w:rsidRPr="00D64E3A">
        <w:rPr>
          <w:rFonts w:cs="Arial"/>
          <w:sz w:val="20"/>
          <w:szCs w:val="20"/>
        </w:rPr>
        <w:t xml:space="preserve"> radiacyjnie</w:t>
      </w:r>
      <w:r>
        <w:rPr>
          <w:rFonts w:cs="Arial"/>
          <w:sz w:val="20"/>
          <w:szCs w:val="20"/>
        </w:rPr>
        <w:t>;</w:t>
      </w:r>
    </w:p>
    <w:p w14:paraId="6A462663" w14:textId="77777777" w:rsidR="00B631E5" w:rsidRDefault="00B631E5" w:rsidP="00B631E5">
      <w:pPr>
        <w:pStyle w:val="Akapitzlist"/>
        <w:spacing w:line="240" w:lineRule="auto"/>
        <w:ind w:left="142"/>
        <w:contextualSpacing/>
        <w:jc w:val="both"/>
        <w:rPr>
          <w:rFonts w:cs="Arial"/>
          <w:sz w:val="20"/>
          <w:szCs w:val="20"/>
        </w:rPr>
      </w:pPr>
      <w:r w:rsidRPr="00D64E3A">
        <w:rPr>
          <w:rFonts w:cs="Arial"/>
          <w:sz w:val="20"/>
          <w:szCs w:val="20"/>
        </w:rPr>
        <w:t>- stosować odgałęzienia prefabrykowane</w:t>
      </w:r>
      <w:r>
        <w:rPr>
          <w:rFonts w:cs="Arial"/>
          <w:sz w:val="20"/>
          <w:szCs w:val="20"/>
        </w:rPr>
        <w:t>.</w:t>
      </w:r>
    </w:p>
    <w:p w14:paraId="203BA4EB" w14:textId="77777777" w:rsidR="00B631E5" w:rsidRPr="00B631E5" w:rsidRDefault="00B631E5" w:rsidP="00097DED">
      <w:pPr>
        <w:numPr>
          <w:ilvl w:val="0"/>
          <w:numId w:val="22"/>
        </w:numPr>
        <w:ind w:left="0" w:firstLine="0"/>
        <w:contextualSpacing/>
        <w:jc w:val="both"/>
        <w:rPr>
          <w:rFonts w:cs="Arial"/>
          <w:b/>
          <w:sz w:val="20"/>
          <w:szCs w:val="20"/>
        </w:rPr>
      </w:pPr>
      <w:r w:rsidRPr="00B631E5">
        <w:rPr>
          <w:rFonts w:cs="Arial"/>
          <w:b/>
          <w:sz w:val="20"/>
          <w:szCs w:val="20"/>
        </w:rPr>
        <w:t>Instalacja kontrolna rur preizolowanych.</w:t>
      </w:r>
    </w:p>
    <w:p w14:paraId="2B329600" w14:textId="6DA44910" w:rsidR="00B631E5" w:rsidRPr="00FD786C" w:rsidRDefault="00B631E5" w:rsidP="00B631E5">
      <w:pPr>
        <w:tabs>
          <w:tab w:val="left" w:pos="993"/>
        </w:tabs>
        <w:jc w:val="both"/>
        <w:rPr>
          <w:rFonts w:cs="Arial"/>
          <w:sz w:val="20"/>
          <w:szCs w:val="20"/>
        </w:rPr>
      </w:pPr>
      <w:r>
        <w:rPr>
          <w:rFonts w:cs="Arial"/>
          <w:sz w:val="20"/>
          <w:szCs w:val="20"/>
        </w:rPr>
        <w:t>Prace n</w:t>
      </w:r>
      <w:r w:rsidRPr="001C565D">
        <w:rPr>
          <w:rFonts w:cs="Arial"/>
          <w:sz w:val="20"/>
          <w:szCs w:val="20"/>
        </w:rPr>
        <w:t>ależy wykonać zgodnie z dokumentacją opracowaną przez Pracownię projektową, dostarczoną przez</w:t>
      </w:r>
      <w:r w:rsidRPr="00FD786C">
        <w:rPr>
          <w:rFonts w:cs="Arial"/>
          <w:sz w:val="20"/>
          <w:szCs w:val="20"/>
        </w:rPr>
        <w:t xml:space="preserve"> Zamawiającego, uwzględniając wymagania podstawowe.</w:t>
      </w:r>
    </w:p>
    <w:p w14:paraId="4EB1548B" w14:textId="77777777" w:rsidR="00B631E5" w:rsidRPr="00FD786C" w:rsidRDefault="00B631E5" w:rsidP="00B631E5">
      <w:pPr>
        <w:jc w:val="both"/>
        <w:rPr>
          <w:sz w:val="20"/>
          <w:szCs w:val="20"/>
        </w:rPr>
      </w:pPr>
      <w:r w:rsidRPr="00FD786C">
        <w:rPr>
          <w:sz w:val="20"/>
          <w:szCs w:val="20"/>
        </w:rPr>
        <w:t>Szczególną uwagę należy zwrócić na</w:t>
      </w:r>
      <w:r>
        <w:rPr>
          <w:sz w:val="20"/>
          <w:szCs w:val="20"/>
        </w:rPr>
        <w:t xml:space="preserve">: </w:t>
      </w:r>
      <w:r w:rsidRPr="00FD786C">
        <w:rPr>
          <w:sz w:val="20"/>
          <w:szCs w:val="20"/>
        </w:rPr>
        <w:t>parametr "oporność izolacji”, jako wskaźnik stanu izolacji po montażu oraz na tabele weryfikacyjne.</w:t>
      </w:r>
    </w:p>
    <w:p w14:paraId="04052A79" w14:textId="77777777" w:rsidR="00B631E5" w:rsidRPr="00FD786C" w:rsidRDefault="00B631E5" w:rsidP="00B631E5">
      <w:pPr>
        <w:jc w:val="both"/>
        <w:rPr>
          <w:sz w:val="20"/>
          <w:szCs w:val="20"/>
        </w:rPr>
      </w:pPr>
      <w:r w:rsidRPr="00FD786C">
        <w:rPr>
          <w:sz w:val="20"/>
          <w:szCs w:val="20"/>
        </w:rPr>
        <w:t xml:space="preserve">Stosowanie innych systemów w ramach odcinka dozoru jest niedopuszczalne. </w:t>
      </w:r>
      <w:r>
        <w:rPr>
          <w:sz w:val="20"/>
          <w:szCs w:val="20"/>
        </w:rPr>
        <w:t>W</w:t>
      </w:r>
      <w:r w:rsidRPr="00FD786C">
        <w:rPr>
          <w:sz w:val="20"/>
          <w:szCs w:val="20"/>
        </w:rPr>
        <w:t xml:space="preserve"> każdym przypadku przestrzegać zasad i wytycznych zawartych w oficjalnych wydawnictwach producenta systemu, co do materiałów i technik montażu. W przypadku, gdy wytyczne określone przez producenta systemu i wymogi Zamawiającego nie mogą zostać dotrzymane – zobowiązuje się Wykonawcę do pisemnego wyjaśnienia stanu rzeczy wraz z podaniem konkretnych przyczyn. W związku z tym, Zamawiający zastrzega sobie prawo konsultacji i rozstrzygnięcia.</w:t>
      </w:r>
    </w:p>
    <w:p w14:paraId="553B0C7E" w14:textId="77777777" w:rsidR="00B631E5" w:rsidRDefault="00B631E5" w:rsidP="00B631E5">
      <w:pPr>
        <w:jc w:val="both"/>
        <w:rPr>
          <w:sz w:val="20"/>
          <w:szCs w:val="20"/>
        </w:rPr>
      </w:pPr>
      <w:r w:rsidRPr="00FD786C">
        <w:rPr>
          <w:sz w:val="20"/>
          <w:szCs w:val="20"/>
        </w:rPr>
        <w:t>Dla średnic powyżej DN 300 stosować dwie pary przewodów alarmowych.</w:t>
      </w:r>
    </w:p>
    <w:p w14:paraId="555B21E0" w14:textId="77777777" w:rsidR="00B631E5" w:rsidRPr="008E2A8B" w:rsidRDefault="00B631E5" w:rsidP="00097DED">
      <w:pPr>
        <w:pStyle w:val="Tekstpodstawowy2"/>
        <w:widowControl w:val="0"/>
        <w:numPr>
          <w:ilvl w:val="0"/>
          <w:numId w:val="57"/>
        </w:numPr>
        <w:tabs>
          <w:tab w:val="left" w:pos="284"/>
        </w:tabs>
        <w:spacing w:after="0" w:line="240" w:lineRule="auto"/>
        <w:ind w:left="0" w:firstLine="0"/>
        <w:jc w:val="both"/>
        <w:rPr>
          <w:b/>
          <w:sz w:val="20"/>
        </w:rPr>
      </w:pPr>
      <w:r>
        <w:rPr>
          <w:b/>
          <w:sz w:val="20"/>
        </w:rPr>
        <w:t>Nadzór budowlany</w:t>
      </w:r>
    </w:p>
    <w:p w14:paraId="242F81FE" w14:textId="77777777" w:rsidR="00B631E5" w:rsidRPr="00EE63BA" w:rsidRDefault="00B631E5" w:rsidP="00B631E5">
      <w:pPr>
        <w:jc w:val="both"/>
        <w:rPr>
          <w:rFonts w:cs="Arial"/>
          <w:sz w:val="20"/>
          <w:szCs w:val="20"/>
        </w:rPr>
      </w:pPr>
      <w:r w:rsidRPr="00045874">
        <w:rPr>
          <w:rFonts w:cs="Arial"/>
          <w:sz w:val="20"/>
          <w:szCs w:val="20"/>
        </w:rPr>
        <w:t xml:space="preserve">Wykonawca zobowiązany jest do prowadzenia ciągłej kontroli na placu budowy. Kontrola ta polega na pomiarze elektrycznej oporności izolacji cieplnej pianki PUR w każdym miejscu połączenia przewodów pomiarowych systemu dozoru i lokalizacji. Łączenie przewodów sygnalizacji alarmowej oraz sprawdzenie poprawności działania instalacji sygnalizacyjnej powinno być wykonywane przez specjalnie przeszkolonych pracowników. Na czas pomiarów kontrolnych, na jednym końcu rury należy połączyć ze sobą oba zakończenia przewodów. Pomiary pętli należy wykonywać w każdej mufie i bezpośrednio przed jej obkurczeniem, tak, aby na bieżąco wyeliminować obecność zawilgoceń. Pomiary należy wykonać po wykonaniu próby ciśnieniowej i prześwietlaniu spawów itd., a przed zasypaniem rury. Do nadzoru budowlanego należy również przestrzeganie warunku dotrzymania </w:t>
      </w:r>
      <w:r w:rsidRPr="00EE63BA">
        <w:rPr>
          <w:rFonts w:cs="Arial"/>
          <w:sz w:val="20"/>
          <w:szCs w:val="20"/>
        </w:rPr>
        <w:t>odpowiedniej długości pętli pomiarowych, wykonanie dokumentacji powykonawczej oraz protokołowania wyników dziennych pomiarów w dzienniku budowy i protokołach z wyniku badań instalacji sygnalizacyjnej systemu instalacji. Każdorazowo Wykonawca ma obowiązek udowodnić, że elektryczna długość pętli pomiarowej odpowiada rzeczywistej długości rury. Przy wykonywaniu pomiarów zastosowane urządzenia pomiarowe muszą posiadać aktualne świadectwo wzorcowania wydane przez uprawnione laboratorium. Pomiary mogą wykonywać tylko pracownicy, posiadający odpowiednie świadectwo kwalifikacyjne na stanowisku E, D w zakresie odpowiednim do wykonywania prac.</w:t>
      </w:r>
    </w:p>
    <w:p w14:paraId="4D9AAB2A" w14:textId="77777777" w:rsidR="00B631E5" w:rsidRPr="00EE63BA" w:rsidRDefault="00B631E5" w:rsidP="00EA7144">
      <w:pPr>
        <w:pStyle w:val="Akapitzlist"/>
        <w:tabs>
          <w:tab w:val="left" w:pos="284"/>
        </w:tabs>
        <w:spacing w:line="240" w:lineRule="auto"/>
        <w:ind w:left="0"/>
        <w:jc w:val="both"/>
        <w:rPr>
          <w:rFonts w:cs="Arial"/>
          <w:sz w:val="20"/>
          <w:szCs w:val="20"/>
        </w:rPr>
      </w:pPr>
      <w:r w:rsidRPr="00EE63BA">
        <w:rPr>
          <w:rFonts w:cs="Arial"/>
          <w:sz w:val="20"/>
          <w:szCs w:val="20"/>
        </w:rPr>
        <w:t>Na etapie budowy konieczne jest wymóg przygotowania przez Wykonawcę raportów dziennych wykonania instalacji alarmowej wraz ze schematem powykonawczym i tabelą długości i rezystancji. Opisy adresów węzłów, nr PSR i ID na schematach powykonawczych muszą być zgodne z danymi przekazanymi przez Zamawiającego.</w:t>
      </w:r>
    </w:p>
    <w:p w14:paraId="41A54572" w14:textId="7ECD306F" w:rsidR="00B631E5" w:rsidRPr="00EE63BA" w:rsidRDefault="00B631E5" w:rsidP="00B631E5">
      <w:pPr>
        <w:pStyle w:val="Akapitzlist"/>
        <w:tabs>
          <w:tab w:val="left" w:pos="284"/>
        </w:tabs>
        <w:spacing w:line="240" w:lineRule="auto"/>
        <w:ind w:left="0"/>
        <w:contextualSpacing/>
        <w:jc w:val="both"/>
        <w:rPr>
          <w:rFonts w:cs="Arial"/>
          <w:sz w:val="20"/>
          <w:szCs w:val="20"/>
        </w:rPr>
      </w:pPr>
      <w:r w:rsidRPr="00EE63BA">
        <w:rPr>
          <w:rFonts w:cs="Arial"/>
          <w:sz w:val="20"/>
          <w:szCs w:val="20"/>
        </w:rPr>
        <w:t xml:space="preserve">Zamawiający zastrzega </w:t>
      </w:r>
      <w:r w:rsidR="00D550E4">
        <w:rPr>
          <w:rFonts w:cs="Arial"/>
          <w:sz w:val="20"/>
          <w:szCs w:val="20"/>
        </w:rPr>
        <w:t xml:space="preserve">możliwość </w:t>
      </w:r>
      <w:r w:rsidRPr="00EE63BA">
        <w:rPr>
          <w:rFonts w:cs="Arial"/>
          <w:sz w:val="20"/>
          <w:szCs w:val="20"/>
        </w:rPr>
        <w:t xml:space="preserve">dokonania sprawdzenia danych w raportach dziennych przez niezależnego Weryfikatora. Weryfikator sprawdzi poprawność wykonania instalacji. Po zatwierdzeniu przez Weryfikatora </w:t>
      </w:r>
      <w:r w:rsidRPr="00EE63BA">
        <w:rPr>
          <w:rFonts w:cs="Arial"/>
          <w:sz w:val="20"/>
          <w:szCs w:val="20"/>
        </w:rPr>
        <w:lastRenderedPageBreak/>
        <w:t>poprawności wykonania instalacji alarmowej, Zamawiający przystąpi do dokonania odbioru końcowego budowy sieci i przyłącza cieplnych.</w:t>
      </w:r>
    </w:p>
    <w:p w14:paraId="7C66026C" w14:textId="77777777" w:rsidR="00B631E5" w:rsidRPr="00045874" w:rsidRDefault="00B631E5" w:rsidP="00097DED">
      <w:pPr>
        <w:pStyle w:val="Tekstpodstawowy2"/>
        <w:widowControl w:val="0"/>
        <w:numPr>
          <w:ilvl w:val="0"/>
          <w:numId w:val="57"/>
        </w:numPr>
        <w:tabs>
          <w:tab w:val="left" w:pos="426"/>
        </w:tabs>
        <w:spacing w:after="0" w:line="240" w:lineRule="auto"/>
        <w:ind w:left="0" w:firstLine="0"/>
        <w:jc w:val="both"/>
        <w:rPr>
          <w:rFonts w:cs="Arial"/>
          <w:b/>
          <w:sz w:val="20"/>
        </w:rPr>
      </w:pPr>
      <w:r w:rsidRPr="00045874">
        <w:rPr>
          <w:b/>
          <w:sz w:val="20"/>
        </w:rPr>
        <w:t>Wytyczne</w:t>
      </w:r>
      <w:r w:rsidRPr="00045874">
        <w:rPr>
          <w:rFonts w:cs="Arial"/>
          <w:b/>
          <w:sz w:val="20"/>
        </w:rPr>
        <w:t xml:space="preserve"> montażowe i izolacyjne</w:t>
      </w:r>
    </w:p>
    <w:p w14:paraId="7077EB88" w14:textId="77777777" w:rsidR="00B631E5" w:rsidRPr="00045874" w:rsidRDefault="00B631E5" w:rsidP="00B631E5">
      <w:pPr>
        <w:pStyle w:val="Default"/>
        <w:jc w:val="both"/>
        <w:rPr>
          <w:rFonts w:ascii="Arial" w:hAnsi="Arial" w:cs="Arial"/>
          <w:color w:val="auto"/>
          <w:sz w:val="20"/>
          <w:szCs w:val="20"/>
        </w:rPr>
      </w:pPr>
      <w:r w:rsidRPr="00045874">
        <w:rPr>
          <w:rFonts w:ascii="Arial" w:hAnsi="Arial" w:cs="Arial"/>
          <w:color w:val="auto"/>
          <w:sz w:val="20"/>
          <w:szCs w:val="20"/>
        </w:rPr>
        <w:t>Wymagania ogólne w zakresie obróbki muf i preizolowanych elementów rurociągowych obejmują:</w:t>
      </w:r>
    </w:p>
    <w:p w14:paraId="4393BBD0" w14:textId="5293DE5A"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zapewnienie przez Wykonawcę należytego zabezpieczenia przed niekorzystnymi wpływami sił natury, a</w:t>
      </w:r>
      <w:r w:rsidR="00045D6E">
        <w:rPr>
          <w:rFonts w:ascii="Arial" w:hAnsi="Arial" w:cs="Arial"/>
          <w:color w:val="auto"/>
          <w:sz w:val="20"/>
          <w:szCs w:val="20"/>
        </w:rPr>
        <w:t> </w:t>
      </w:r>
      <w:r w:rsidRPr="00045874">
        <w:rPr>
          <w:rFonts w:ascii="Arial" w:hAnsi="Arial" w:cs="Arial"/>
          <w:color w:val="auto"/>
          <w:sz w:val="20"/>
          <w:szCs w:val="20"/>
        </w:rPr>
        <w:t>szczególnie przed opadami atmosferycznymi w obrębie wykonywanych muf,</w:t>
      </w:r>
    </w:p>
    <w:p w14:paraId="1598FAB3"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obustronne usuwanie pianki PUR od strony czoła sztang w mufach na całym przekroju rur a zwłaszcza:</w:t>
      </w:r>
    </w:p>
    <w:p w14:paraId="28D65A3A" w14:textId="77777777" w:rsidR="00B631E5" w:rsidRPr="00045874" w:rsidRDefault="00B631E5" w:rsidP="00097DED">
      <w:pPr>
        <w:pStyle w:val="Default"/>
        <w:numPr>
          <w:ilvl w:val="0"/>
          <w:numId w:val="55"/>
        </w:numPr>
        <w:ind w:left="284" w:hanging="142"/>
        <w:jc w:val="both"/>
        <w:rPr>
          <w:rFonts w:ascii="Arial" w:hAnsi="Arial" w:cs="Arial"/>
          <w:color w:val="auto"/>
          <w:sz w:val="20"/>
          <w:szCs w:val="20"/>
        </w:rPr>
      </w:pPr>
      <w:r w:rsidRPr="00045874">
        <w:rPr>
          <w:rFonts w:ascii="Arial" w:hAnsi="Arial" w:cs="Arial"/>
          <w:color w:val="auto"/>
          <w:sz w:val="20"/>
          <w:szCs w:val="20"/>
        </w:rPr>
        <w:t xml:space="preserve">po opadach atmosferycznych na minimum 25-30 mm, </w:t>
      </w:r>
    </w:p>
    <w:p w14:paraId="42503B90" w14:textId="77777777" w:rsidR="00B631E5" w:rsidRPr="00045874" w:rsidRDefault="00B631E5" w:rsidP="00097DED">
      <w:pPr>
        <w:pStyle w:val="Default"/>
        <w:numPr>
          <w:ilvl w:val="0"/>
          <w:numId w:val="55"/>
        </w:numPr>
        <w:ind w:left="284" w:hanging="142"/>
        <w:jc w:val="both"/>
        <w:rPr>
          <w:rFonts w:ascii="Arial" w:hAnsi="Arial" w:cs="Arial"/>
          <w:color w:val="auto"/>
          <w:sz w:val="20"/>
          <w:szCs w:val="20"/>
        </w:rPr>
      </w:pPr>
      <w:r w:rsidRPr="00045874">
        <w:rPr>
          <w:rFonts w:ascii="Arial" w:hAnsi="Arial" w:cs="Arial"/>
          <w:color w:val="auto"/>
          <w:sz w:val="20"/>
          <w:szCs w:val="20"/>
        </w:rPr>
        <w:t xml:space="preserve">w przypadku rozwarstwienia pianki od rury medialnej lub osłonowej – do głębokości zapewniającej bezbłędną spoistość, </w:t>
      </w:r>
    </w:p>
    <w:p w14:paraId="1B09CAA6" w14:textId="68333612" w:rsidR="00B631E5" w:rsidRPr="004B396C"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 xml:space="preserve">zastrzeżenie przez Zamawiającego prawa do sprawdzenia poprawności wyników pomiarowych zwłaszcza w zakresie oporności izolacji PUR na </w:t>
      </w:r>
      <w:r w:rsidRPr="004B396C">
        <w:rPr>
          <w:rFonts w:ascii="Arial" w:hAnsi="Arial" w:cs="Arial"/>
          <w:color w:val="auto"/>
          <w:sz w:val="20"/>
          <w:szCs w:val="20"/>
        </w:rPr>
        <w:t>dowolnie wybranym zakończeniu rury preizolowanej oraz długości pętli; wymagane jest osiągnięcie stanu izolacji, co najmniej 10 MΩ,</w:t>
      </w:r>
    </w:p>
    <w:p w14:paraId="61AFF2C8" w14:textId="77777777" w:rsidR="00B631E5" w:rsidRPr="004B396C" w:rsidRDefault="00B631E5" w:rsidP="00097DED">
      <w:pPr>
        <w:pStyle w:val="Default"/>
        <w:numPr>
          <w:ilvl w:val="0"/>
          <w:numId w:val="51"/>
        </w:numPr>
        <w:tabs>
          <w:tab w:val="left" w:pos="284"/>
        </w:tabs>
        <w:ind w:left="0" w:firstLine="0"/>
        <w:jc w:val="both"/>
        <w:rPr>
          <w:rFonts w:ascii="Arial" w:hAnsi="Arial" w:cs="Arial"/>
          <w:sz w:val="20"/>
          <w:szCs w:val="20"/>
        </w:rPr>
      </w:pPr>
      <w:r w:rsidRPr="004B396C">
        <w:rPr>
          <w:rFonts w:ascii="Arial" w:hAnsi="Arial" w:cs="Arial"/>
          <w:color w:val="auto"/>
          <w:sz w:val="20"/>
          <w:szCs w:val="20"/>
        </w:rPr>
        <w:t>na</w:t>
      </w:r>
      <w:r w:rsidRPr="004B396C">
        <w:rPr>
          <w:rFonts w:ascii="Arial" w:hAnsi="Arial" w:cs="Arial"/>
          <w:sz w:val="20"/>
          <w:szCs w:val="20"/>
        </w:rPr>
        <w:t xml:space="preserve"> etapie budowy konieczne jest wymóg przygotowania przez Wykonawcę raportów dziennych wykonania instalacji alarmowej wraz ze schematem powykonawczym i tabela długości i rezystancji – opisy adresów węzłów, nr PSR i ID na schematach powykonawczych muszą być zgodne z danymi przekazanymi przez Zamawiającego;</w:t>
      </w:r>
    </w:p>
    <w:p w14:paraId="3601D081" w14:textId="56E02FC1" w:rsidR="00B631E5" w:rsidRPr="00045874" w:rsidRDefault="00B631E5" w:rsidP="00B631E5">
      <w:pPr>
        <w:pStyle w:val="IVPoziom4"/>
        <w:numPr>
          <w:ilvl w:val="0"/>
          <w:numId w:val="0"/>
        </w:numPr>
        <w:rPr>
          <w:rFonts w:cs="Arial"/>
          <w:sz w:val="20"/>
          <w:szCs w:val="20"/>
        </w:rPr>
      </w:pPr>
      <w:r w:rsidRPr="004B396C">
        <w:rPr>
          <w:rFonts w:cs="Arial"/>
          <w:sz w:val="20"/>
          <w:szCs w:val="20"/>
        </w:rPr>
        <w:t>Zamawiający zastrzega</w:t>
      </w:r>
      <w:r w:rsidR="00D550E4">
        <w:rPr>
          <w:rFonts w:cs="Arial"/>
          <w:sz w:val="20"/>
          <w:szCs w:val="20"/>
        </w:rPr>
        <w:t xml:space="preserve"> </w:t>
      </w:r>
      <w:r w:rsidR="001C159C">
        <w:rPr>
          <w:rFonts w:cs="Arial"/>
          <w:sz w:val="20"/>
          <w:szCs w:val="20"/>
        </w:rPr>
        <w:t>możliwość</w:t>
      </w:r>
      <w:r w:rsidRPr="004B396C">
        <w:rPr>
          <w:rFonts w:cs="Arial"/>
          <w:sz w:val="20"/>
          <w:szCs w:val="20"/>
        </w:rPr>
        <w:t xml:space="preserve"> dokonania sprawdzenia danych w raportach dziennych przez niezależnego Weryfikatora. Weryfikator sprawdzi</w:t>
      </w:r>
      <w:r w:rsidRPr="007B5967">
        <w:rPr>
          <w:rFonts w:cs="Arial"/>
          <w:sz w:val="20"/>
          <w:szCs w:val="20"/>
        </w:rPr>
        <w:t xml:space="preserve"> poprawność wykonania instalacji. Po zatwierdzeniu przez Weryfikatora poprawności wykonania instalacji alarmowej, Zamawiający przystąpi do dokonania odbioru końcowego budowy sieci i przyłączy cieplnych;</w:t>
      </w:r>
    </w:p>
    <w:p w14:paraId="7EA8A346"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 xml:space="preserve">należyte oczyszczenie końców rur z rdzy i innych zanieczyszczeń, </w:t>
      </w:r>
    </w:p>
    <w:p w14:paraId="268CC066"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 xml:space="preserve">wykonywanie instalacji elektrycznych w sposób zgodny z regułami sztuki oraz używanie tylko przeznaczonych do tego celu materiałów i środków, szczególnie dotyczy to używania oryginalnych komponentów i narzędzi w obrębie muf, </w:t>
      </w:r>
    </w:p>
    <w:p w14:paraId="00BDC839"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zapewnienie odpowiednich warunków składowania elementów preizolowanych, a w przypadku zamoczenia starannego osuszenia przed montażem,</w:t>
      </w:r>
    </w:p>
    <w:p w14:paraId="0BB6EAE8"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używanie do zalewania muf tylko pianki maszynowej. W wyjątkowych przypadkach ręczne przygotowanie pianki należy uzgadniać z Zamawiającym. Zamawiający zastrzega sobie możliwość wglądu do próbki pianki,</w:t>
      </w:r>
    </w:p>
    <w:p w14:paraId="035E829B" w14:textId="77777777" w:rsidR="00B631E5" w:rsidRPr="00045874"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045874">
        <w:rPr>
          <w:rFonts w:ascii="Arial" w:hAnsi="Arial" w:cs="Arial"/>
          <w:color w:val="auto"/>
          <w:sz w:val="20"/>
          <w:szCs w:val="20"/>
        </w:rPr>
        <w:t>przy zamykaniu muf używanie tylko dopuszczonych i oryginalnych materiałów (elementy osłonowe, materiały uszczelniające),</w:t>
      </w:r>
    </w:p>
    <w:p w14:paraId="5BC51563" w14:textId="77777777" w:rsidR="00B631E5" w:rsidRPr="00555282"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555282">
        <w:rPr>
          <w:rFonts w:ascii="Arial" w:hAnsi="Arial" w:cs="Arial"/>
          <w:color w:val="auto"/>
          <w:sz w:val="20"/>
          <w:szCs w:val="20"/>
        </w:rPr>
        <w:t>zapewnienie maksymalnej długości nadzorowanej sieci (długość przewodu czujnikowego) dla jednej pętli do 1000 m, zakończonej lokalizatorem z automatyczną kontrolą i lokalizacją miejsca zawilgocenia.</w:t>
      </w:r>
    </w:p>
    <w:p w14:paraId="32D26B71" w14:textId="3DDDEFCD" w:rsidR="00B631E5" w:rsidRPr="00192677" w:rsidRDefault="00B631E5" w:rsidP="00097DED">
      <w:pPr>
        <w:pStyle w:val="Default"/>
        <w:numPr>
          <w:ilvl w:val="0"/>
          <w:numId w:val="51"/>
        </w:numPr>
        <w:tabs>
          <w:tab w:val="left" w:pos="284"/>
        </w:tabs>
        <w:ind w:left="0" w:firstLine="0"/>
        <w:jc w:val="both"/>
        <w:rPr>
          <w:rFonts w:ascii="Arial" w:hAnsi="Arial" w:cs="Arial"/>
          <w:color w:val="auto"/>
          <w:sz w:val="20"/>
          <w:szCs w:val="20"/>
        </w:rPr>
      </w:pPr>
      <w:r w:rsidRPr="00555282">
        <w:rPr>
          <w:rFonts w:ascii="Arial" w:hAnsi="Arial" w:cs="Arial"/>
          <w:sz w:val="20"/>
          <w:szCs w:val="20"/>
        </w:rPr>
        <w:t xml:space="preserve">w przypadku połączenia pętli </w:t>
      </w:r>
      <w:r>
        <w:rPr>
          <w:rFonts w:ascii="Arial" w:hAnsi="Arial" w:cs="Arial"/>
          <w:sz w:val="20"/>
          <w:szCs w:val="20"/>
        </w:rPr>
        <w:t xml:space="preserve">instalacji </w:t>
      </w:r>
      <w:r w:rsidRPr="00555282">
        <w:rPr>
          <w:rFonts w:ascii="Arial" w:hAnsi="Arial" w:cs="Arial"/>
          <w:sz w:val="20"/>
          <w:szCs w:val="20"/>
        </w:rPr>
        <w:t>alarmow</w:t>
      </w:r>
      <w:r>
        <w:rPr>
          <w:rFonts w:ascii="Arial" w:hAnsi="Arial" w:cs="Arial"/>
          <w:sz w:val="20"/>
          <w:szCs w:val="20"/>
        </w:rPr>
        <w:t>ej</w:t>
      </w:r>
      <w:r w:rsidRPr="00555282">
        <w:rPr>
          <w:rFonts w:ascii="Arial" w:hAnsi="Arial" w:cs="Arial"/>
          <w:sz w:val="20"/>
          <w:szCs w:val="20"/>
        </w:rPr>
        <w:t xml:space="preserve"> now</w:t>
      </w:r>
      <w:r>
        <w:rPr>
          <w:rFonts w:ascii="Arial" w:hAnsi="Arial" w:cs="Arial"/>
          <w:sz w:val="20"/>
          <w:szCs w:val="20"/>
        </w:rPr>
        <w:t>ej</w:t>
      </w:r>
      <w:r w:rsidRPr="00555282">
        <w:rPr>
          <w:rFonts w:ascii="Arial" w:hAnsi="Arial" w:cs="Arial"/>
          <w:sz w:val="20"/>
          <w:szCs w:val="20"/>
        </w:rPr>
        <w:t xml:space="preserve"> </w:t>
      </w:r>
      <w:r>
        <w:rPr>
          <w:rFonts w:ascii="Arial" w:hAnsi="Arial" w:cs="Arial"/>
          <w:sz w:val="20"/>
          <w:szCs w:val="20"/>
        </w:rPr>
        <w:t xml:space="preserve">do </w:t>
      </w:r>
      <w:r w:rsidRPr="00555282">
        <w:rPr>
          <w:rFonts w:ascii="Arial" w:hAnsi="Arial" w:cs="Arial"/>
          <w:sz w:val="20"/>
          <w:szCs w:val="20"/>
        </w:rPr>
        <w:t xml:space="preserve">istniejącej </w:t>
      </w:r>
      <w:r>
        <w:rPr>
          <w:rFonts w:ascii="Arial" w:hAnsi="Arial" w:cs="Arial"/>
          <w:sz w:val="20"/>
          <w:szCs w:val="20"/>
        </w:rPr>
        <w:t>pętli</w:t>
      </w:r>
      <w:r w:rsidRPr="00555282">
        <w:rPr>
          <w:rFonts w:ascii="Arial" w:hAnsi="Arial" w:cs="Arial"/>
          <w:sz w:val="20"/>
          <w:szCs w:val="20"/>
        </w:rPr>
        <w:t xml:space="preserve">, Wykonawca przed realizacją </w:t>
      </w:r>
      <w:r>
        <w:rPr>
          <w:rFonts w:ascii="Arial" w:hAnsi="Arial" w:cs="Arial"/>
          <w:sz w:val="20"/>
          <w:szCs w:val="20"/>
        </w:rPr>
        <w:t>prac</w:t>
      </w:r>
      <w:r w:rsidRPr="00555282">
        <w:rPr>
          <w:rFonts w:ascii="Arial" w:hAnsi="Arial" w:cs="Arial"/>
          <w:sz w:val="20"/>
          <w:szCs w:val="20"/>
        </w:rPr>
        <w:t xml:space="preserve"> wykona pomiar istniejącej pętli alarmowej. Wyniki </w:t>
      </w:r>
      <w:r w:rsidRPr="00192677">
        <w:rPr>
          <w:rFonts w:ascii="Arial" w:hAnsi="Arial" w:cs="Arial"/>
          <w:sz w:val="20"/>
          <w:szCs w:val="20"/>
        </w:rPr>
        <w:t>pomiaru przekaże Zamawiającemu w odpowiednim protokole (załącznik 4 do OPZ). Następnie po włączeniu nowej pętli instalacji alarmowej do istniejącej pętli alarmowej Wykonawca wykona pomiar całej pętli. – pierwszy pomiar po rozpoczęciu sezonu grzewczego, kolejne – co 6</w:t>
      </w:r>
      <w:r w:rsidR="00045D6E">
        <w:rPr>
          <w:rFonts w:ascii="Arial" w:hAnsi="Arial" w:cs="Arial"/>
          <w:sz w:val="20"/>
          <w:szCs w:val="20"/>
        </w:rPr>
        <w:t> </w:t>
      </w:r>
      <w:r w:rsidRPr="00192677">
        <w:rPr>
          <w:rFonts w:ascii="Arial" w:hAnsi="Arial" w:cs="Arial"/>
          <w:sz w:val="20"/>
          <w:szCs w:val="20"/>
        </w:rPr>
        <w:t>miesięcy, w okresie trwania gwarancji;</w:t>
      </w:r>
    </w:p>
    <w:p w14:paraId="4D70A292" w14:textId="2C5E14E8" w:rsidR="00B631E5" w:rsidRDefault="00EE63BA" w:rsidP="00097DED">
      <w:pPr>
        <w:pStyle w:val="Default"/>
        <w:numPr>
          <w:ilvl w:val="0"/>
          <w:numId w:val="51"/>
        </w:numPr>
        <w:tabs>
          <w:tab w:val="left" w:pos="284"/>
        </w:tabs>
        <w:ind w:left="0" w:firstLine="0"/>
        <w:jc w:val="both"/>
        <w:rPr>
          <w:rFonts w:ascii="Arial" w:hAnsi="Arial" w:cs="Arial"/>
          <w:sz w:val="20"/>
          <w:szCs w:val="20"/>
        </w:rPr>
      </w:pPr>
      <w:r>
        <w:rPr>
          <w:rFonts w:ascii="Arial" w:hAnsi="Arial" w:cs="Arial"/>
          <w:sz w:val="20"/>
          <w:szCs w:val="20"/>
        </w:rPr>
        <w:t>z</w:t>
      </w:r>
      <w:r w:rsidR="00B631E5" w:rsidRPr="00555282">
        <w:rPr>
          <w:rFonts w:ascii="Arial" w:hAnsi="Arial" w:cs="Arial"/>
          <w:sz w:val="20"/>
          <w:szCs w:val="20"/>
        </w:rPr>
        <w:t>godnie z projektem technicznym Wykonawca dostarczy</w:t>
      </w:r>
      <w:r w:rsidR="00B631E5">
        <w:rPr>
          <w:rFonts w:ascii="Arial" w:hAnsi="Arial" w:cs="Arial"/>
          <w:sz w:val="20"/>
          <w:szCs w:val="20"/>
        </w:rPr>
        <w:t xml:space="preserve"> i</w:t>
      </w:r>
      <w:r w:rsidR="00B631E5" w:rsidRPr="00555282">
        <w:rPr>
          <w:rFonts w:ascii="Arial" w:hAnsi="Arial" w:cs="Arial"/>
          <w:sz w:val="20"/>
          <w:szCs w:val="20"/>
        </w:rPr>
        <w:t xml:space="preserve"> zamontuje detektor (lokalizator) instalacji alarmowej wraz z podłączeniem</w:t>
      </w:r>
      <w:r w:rsidR="00B631E5" w:rsidRPr="00045874">
        <w:rPr>
          <w:rFonts w:ascii="Arial" w:hAnsi="Arial" w:cs="Arial"/>
          <w:sz w:val="20"/>
          <w:szCs w:val="20"/>
        </w:rPr>
        <w:t xml:space="preserve"> jego do instalacji alarmowej i do </w:t>
      </w:r>
      <w:r w:rsidR="00B631E5">
        <w:rPr>
          <w:rFonts w:ascii="Arial" w:hAnsi="Arial" w:cs="Arial"/>
          <w:sz w:val="20"/>
          <w:szCs w:val="20"/>
        </w:rPr>
        <w:t>gniazdka instalacji elektrycznej.</w:t>
      </w:r>
    </w:p>
    <w:p w14:paraId="751990AE" w14:textId="4553928E" w:rsidR="00B631E5" w:rsidRDefault="00B631E5" w:rsidP="00B631E5">
      <w:pPr>
        <w:pStyle w:val="Default"/>
        <w:tabs>
          <w:tab w:val="left" w:pos="284"/>
        </w:tabs>
        <w:jc w:val="both"/>
        <w:rPr>
          <w:rFonts w:ascii="Arial" w:hAnsi="Arial" w:cs="Arial"/>
          <w:sz w:val="20"/>
          <w:szCs w:val="20"/>
        </w:rPr>
      </w:pPr>
      <w:r>
        <w:rPr>
          <w:rFonts w:ascii="Arial" w:hAnsi="Arial" w:cs="Arial"/>
          <w:sz w:val="20"/>
          <w:szCs w:val="20"/>
        </w:rPr>
        <w:t xml:space="preserve">W przypadku </w:t>
      </w:r>
      <w:r w:rsidR="00CA7D85">
        <w:rPr>
          <w:rFonts w:ascii="Arial" w:hAnsi="Arial" w:cs="Arial"/>
          <w:sz w:val="20"/>
          <w:szCs w:val="20"/>
        </w:rPr>
        <w:t>niewystarczającego</w:t>
      </w:r>
      <w:r>
        <w:rPr>
          <w:rFonts w:ascii="Arial" w:hAnsi="Arial" w:cs="Arial"/>
          <w:sz w:val="20"/>
          <w:szCs w:val="20"/>
        </w:rPr>
        <w:t xml:space="preserve"> sygnału</w:t>
      </w:r>
      <w:r w:rsidRPr="00045874">
        <w:rPr>
          <w:rFonts w:ascii="Arial" w:hAnsi="Arial" w:cs="Arial"/>
          <w:sz w:val="20"/>
          <w:szCs w:val="20"/>
        </w:rPr>
        <w:t xml:space="preserve"> zainstaluje </w:t>
      </w:r>
      <w:r>
        <w:rPr>
          <w:rFonts w:ascii="Arial" w:hAnsi="Arial" w:cs="Arial"/>
          <w:sz w:val="20"/>
          <w:szCs w:val="20"/>
        </w:rPr>
        <w:t xml:space="preserve">dodatkowo </w:t>
      </w:r>
      <w:r w:rsidRPr="00045874">
        <w:rPr>
          <w:rFonts w:ascii="Arial" w:hAnsi="Arial" w:cs="Arial"/>
          <w:sz w:val="20"/>
          <w:szCs w:val="20"/>
        </w:rPr>
        <w:t>antenę zewnętrzną.</w:t>
      </w:r>
    </w:p>
    <w:p w14:paraId="70D054A6" w14:textId="09D3A21E" w:rsidR="00B631E5" w:rsidRDefault="00B631E5" w:rsidP="00B631E5">
      <w:pPr>
        <w:contextualSpacing/>
        <w:jc w:val="both"/>
        <w:rPr>
          <w:rFonts w:cs="Arial"/>
          <w:sz w:val="20"/>
          <w:szCs w:val="20"/>
        </w:rPr>
      </w:pPr>
      <w:r>
        <w:rPr>
          <w:rFonts w:cs="Arial"/>
          <w:sz w:val="20"/>
          <w:szCs w:val="20"/>
        </w:rPr>
        <w:t xml:space="preserve">Zamawiający </w:t>
      </w:r>
      <w:r w:rsidRPr="00D253CC">
        <w:rPr>
          <w:rFonts w:cs="Arial"/>
          <w:sz w:val="20"/>
          <w:szCs w:val="20"/>
        </w:rPr>
        <w:t>dostarczy karty SIM i dokona rozruchu detektora (lokalizatora) i podłączenia do systemu zdalnego odczytu danych z detektora (lokalizatora).</w:t>
      </w:r>
    </w:p>
    <w:p w14:paraId="034C64D0" w14:textId="77777777" w:rsidR="00B631E5" w:rsidRPr="00515999" w:rsidRDefault="00B631E5" w:rsidP="00097DED">
      <w:pPr>
        <w:pStyle w:val="Tekstpodstawowy2"/>
        <w:widowControl w:val="0"/>
        <w:numPr>
          <w:ilvl w:val="0"/>
          <w:numId w:val="57"/>
        </w:numPr>
        <w:tabs>
          <w:tab w:val="left" w:pos="426"/>
        </w:tabs>
        <w:spacing w:after="0" w:line="240" w:lineRule="auto"/>
        <w:ind w:left="0" w:firstLine="0"/>
        <w:jc w:val="both"/>
        <w:rPr>
          <w:rFonts w:cs="Arial"/>
          <w:sz w:val="20"/>
        </w:rPr>
      </w:pPr>
      <w:r w:rsidRPr="00515999">
        <w:rPr>
          <w:rFonts w:cs="Arial"/>
          <w:b/>
          <w:sz w:val="20"/>
        </w:rPr>
        <w:t>Wymagania ogólne w zakresie obróbki par końcowych rur:</w:t>
      </w:r>
    </w:p>
    <w:p w14:paraId="24C42075" w14:textId="0FAE3672" w:rsidR="00B631E5" w:rsidRPr="00515999" w:rsidRDefault="00B631E5" w:rsidP="00097DED">
      <w:pPr>
        <w:pStyle w:val="Default"/>
        <w:numPr>
          <w:ilvl w:val="0"/>
          <w:numId w:val="56"/>
        </w:numPr>
        <w:tabs>
          <w:tab w:val="left" w:pos="284"/>
        </w:tabs>
        <w:ind w:left="0" w:firstLine="0"/>
        <w:jc w:val="both"/>
        <w:rPr>
          <w:rFonts w:ascii="Arial" w:hAnsi="Arial" w:cs="Arial"/>
          <w:color w:val="auto"/>
          <w:sz w:val="20"/>
          <w:szCs w:val="20"/>
        </w:rPr>
      </w:pPr>
      <w:r w:rsidRPr="00515999">
        <w:rPr>
          <w:rFonts w:ascii="Arial" w:hAnsi="Arial" w:cs="Arial"/>
          <w:color w:val="auto"/>
          <w:sz w:val="20"/>
          <w:szCs w:val="20"/>
        </w:rPr>
        <w:t>wykonanie pomiarów oporności pianki na końcach przed zakładaniem i obkurczaniem końcówek – wymóg min 10 MΩ, w przypadku niedotrzymania tej wartości należy usuwać piankę w głąb rury,</w:t>
      </w:r>
    </w:p>
    <w:p w14:paraId="131DF862" w14:textId="77777777" w:rsidR="00B631E5" w:rsidRPr="00515999" w:rsidRDefault="00B631E5" w:rsidP="00097DED">
      <w:pPr>
        <w:pStyle w:val="Default"/>
        <w:numPr>
          <w:ilvl w:val="0"/>
          <w:numId w:val="56"/>
        </w:numPr>
        <w:tabs>
          <w:tab w:val="left" w:pos="284"/>
        </w:tabs>
        <w:ind w:left="0" w:firstLine="0"/>
        <w:jc w:val="both"/>
        <w:rPr>
          <w:rFonts w:ascii="Arial" w:hAnsi="Arial" w:cs="Arial"/>
          <w:color w:val="auto"/>
          <w:sz w:val="20"/>
          <w:szCs w:val="20"/>
        </w:rPr>
      </w:pPr>
      <w:r w:rsidRPr="00515999">
        <w:rPr>
          <w:rFonts w:ascii="Arial" w:hAnsi="Arial" w:cs="Arial"/>
          <w:color w:val="auto"/>
          <w:sz w:val="20"/>
          <w:szCs w:val="20"/>
        </w:rPr>
        <w:t>wszelkie ślady kondensacji pary wodnej należy bezwzględnie usunąć miękkim papierem lub wysuszyć gorącym powietrzem,</w:t>
      </w:r>
    </w:p>
    <w:p w14:paraId="7FCE83D7" w14:textId="77777777" w:rsidR="00B631E5" w:rsidRPr="00515999" w:rsidRDefault="00B631E5" w:rsidP="00097DED">
      <w:pPr>
        <w:pStyle w:val="Default"/>
        <w:numPr>
          <w:ilvl w:val="0"/>
          <w:numId w:val="56"/>
        </w:numPr>
        <w:tabs>
          <w:tab w:val="left" w:pos="284"/>
        </w:tabs>
        <w:ind w:left="0" w:firstLine="0"/>
        <w:jc w:val="both"/>
        <w:rPr>
          <w:rFonts w:ascii="Arial" w:hAnsi="Arial" w:cs="Arial"/>
          <w:color w:val="auto"/>
          <w:sz w:val="20"/>
          <w:szCs w:val="20"/>
        </w:rPr>
      </w:pPr>
      <w:r w:rsidRPr="00515999">
        <w:rPr>
          <w:rFonts w:ascii="Arial" w:hAnsi="Arial" w:cs="Arial"/>
          <w:color w:val="auto"/>
          <w:sz w:val="20"/>
          <w:szCs w:val="20"/>
        </w:rPr>
        <w:t>przestrzeganie wytycznych montażowych, co do wyprowadzeń systemu dozoru z zakończeń i odpowiednie okablowanie w puszkach końcowych.</w:t>
      </w:r>
    </w:p>
    <w:p w14:paraId="30A4D0CF" w14:textId="77777777" w:rsidR="00B631E5" w:rsidRPr="00515999" w:rsidRDefault="00B631E5" w:rsidP="00097DED">
      <w:pPr>
        <w:pStyle w:val="Tekstpodstawowy2"/>
        <w:widowControl w:val="0"/>
        <w:numPr>
          <w:ilvl w:val="0"/>
          <w:numId w:val="57"/>
        </w:numPr>
        <w:tabs>
          <w:tab w:val="left" w:pos="426"/>
        </w:tabs>
        <w:spacing w:after="0" w:line="240" w:lineRule="auto"/>
        <w:ind w:left="0" w:firstLine="0"/>
        <w:jc w:val="both"/>
        <w:rPr>
          <w:rFonts w:cs="Arial"/>
          <w:b/>
          <w:sz w:val="20"/>
        </w:rPr>
      </w:pPr>
      <w:r w:rsidRPr="00515999">
        <w:rPr>
          <w:rFonts w:cs="Arial"/>
          <w:b/>
          <w:sz w:val="20"/>
        </w:rPr>
        <w:t>Wyposażenie grupy monterskiej:</w:t>
      </w:r>
    </w:p>
    <w:p w14:paraId="3DEB58DC" w14:textId="77777777" w:rsidR="00B631E5" w:rsidRPr="00515999" w:rsidRDefault="00B631E5" w:rsidP="00B631E5">
      <w:pPr>
        <w:pStyle w:val="Default"/>
        <w:jc w:val="both"/>
        <w:rPr>
          <w:rFonts w:ascii="Arial" w:hAnsi="Arial" w:cs="Arial"/>
          <w:color w:val="auto"/>
          <w:sz w:val="20"/>
          <w:szCs w:val="20"/>
        </w:rPr>
      </w:pPr>
      <w:r w:rsidRPr="00515999">
        <w:rPr>
          <w:rFonts w:ascii="Arial" w:hAnsi="Arial" w:cs="Arial"/>
          <w:color w:val="auto"/>
          <w:sz w:val="20"/>
          <w:szCs w:val="20"/>
        </w:rPr>
        <w:t>Dla zapewnienia właściwego montażu instalacji alarmowej, jak również prowadzenia nadzoru budowlanego, Wykonawca będzie posiadał przynajmniej jeden zestaw urządzeń i materiałów pomocniczych wymaganych przez producenta systemu, przy montażu instalacji alarmowej takich jak:</w:t>
      </w:r>
    </w:p>
    <w:p w14:paraId="08BCCA97" w14:textId="77777777" w:rsidR="00B631E5" w:rsidRPr="00515999" w:rsidRDefault="00B631E5" w:rsidP="00097DED">
      <w:pPr>
        <w:pStyle w:val="Default"/>
        <w:numPr>
          <w:ilvl w:val="0"/>
          <w:numId w:val="52"/>
        </w:numPr>
        <w:ind w:left="284" w:hanging="284"/>
        <w:jc w:val="both"/>
        <w:rPr>
          <w:rFonts w:ascii="Arial" w:hAnsi="Arial" w:cs="Arial"/>
          <w:color w:val="auto"/>
          <w:sz w:val="20"/>
          <w:szCs w:val="20"/>
        </w:rPr>
      </w:pPr>
      <w:r w:rsidRPr="00515999">
        <w:rPr>
          <w:rFonts w:ascii="Arial" w:hAnsi="Arial" w:cs="Arial"/>
          <w:color w:val="auto"/>
          <w:sz w:val="20"/>
          <w:szCs w:val="20"/>
        </w:rPr>
        <w:t>samonastawny zdzierak izolacji;</w:t>
      </w:r>
    </w:p>
    <w:p w14:paraId="4DB4AE17" w14:textId="77777777" w:rsidR="00B631E5" w:rsidRPr="00515999" w:rsidRDefault="00B631E5" w:rsidP="00097DED">
      <w:pPr>
        <w:pStyle w:val="Default"/>
        <w:numPr>
          <w:ilvl w:val="0"/>
          <w:numId w:val="52"/>
        </w:numPr>
        <w:ind w:left="284" w:hanging="284"/>
        <w:jc w:val="both"/>
        <w:rPr>
          <w:rFonts w:ascii="Arial" w:hAnsi="Arial" w:cs="Arial"/>
          <w:color w:val="auto"/>
          <w:sz w:val="20"/>
          <w:szCs w:val="20"/>
        </w:rPr>
      </w:pPr>
      <w:r w:rsidRPr="00515999">
        <w:rPr>
          <w:rFonts w:ascii="Arial" w:hAnsi="Arial" w:cs="Arial"/>
          <w:color w:val="auto"/>
          <w:sz w:val="20"/>
          <w:szCs w:val="20"/>
        </w:rPr>
        <w:t>szczypce zaciskowe;</w:t>
      </w:r>
    </w:p>
    <w:p w14:paraId="27877AC7" w14:textId="77777777" w:rsidR="00B631E5" w:rsidRPr="00192677" w:rsidRDefault="00B631E5" w:rsidP="00097DED">
      <w:pPr>
        <w:pStyle w:val="Default"/>
        <w:numPr>
          <w:ilvl w:val="0"/>
          <w:numId w:val="52"/>
        </w:numPr>
        <w:ind w:left="284" w:hanging="284"/>
        <w:jc w:val="both"/>
        <w:rPr>
          <w:rFonts w:ascii="Arial" w:hAnsi="Arial" w:cs="Arial"/>
          <w:color w:val="auto"/>
          <w:sz w:val="20"/>
          <w:szCs w:val="20"/>
        </w:rPr>
      </w:pPr>
      <w:r w:rsidRPr="00192677">
        <w:rPr>
          <w:rFonts w:ascii="Arial" w:hAnsi="Arial" w:cs="Arial"/>
          <w:color w:val="auto"/>
          <w:sz w:val="20"/>
          <w:szCs w:val="20"/>
        </w:rPr>
        <w:t>nagrzewnica ręczna;</w:t>
      </w:r>
    </w:p>
    <w:p w14:paraId="137DF6A4" w14:textId="1812019E" w:rsidR="00B631E5" w:rsidRDefault="00B631E5" w:rsidP="00097DED">
      <w:pPr>
        <w:pStyle w:val="Default"/>
        <w:numPr>
          <w:ilvl w:val="0"/>
          <w:numId w:val="52"/>
        </w:numPr>
        <w:ind w:left="284" w:hanging="284"/>
        <w:jc w:val="both"/>
        <w:rPr>
          <w:rFonts w:ascii="Arial" w:hAnsi="Arial" w:cs="Arial"/>
          <w:color w:val="auto"/>
          <w:sz w:val="20"/>
          <w:szCs w:val="20"/>
        </w:rPr>
      </w:pPr>
      <w:r w:rsidRPr="00192677">
        <w:rPr>
          <w:rFonts w:ascii="Arial" w:hAnsi="Arial" w:cs="Arial"/>
          <w:color w:val="auto"/>
          <w:sz w:val="20"/>
          <w:szCs w:val="20"/>
        </w:rPr>
        <w:t>miernik monterski.</w:t>
      </w:r>
    </w:p>
    <w:p w14:paraId="626BBCF4" w14:textId="77777777" w:rsidR="00B631E5" w:rsidRPr="00192677" w:rsidRDefault="00B631E5" w:rsidP="00097DED">
      <w:pPr>
        <w:pStyle w:val="Tekstpodstawowy2"/>
        <w:widowControl w:val="0"/>
        <w:numPr>
          <w:ilvl w:val="0"/>
          <w:numId w:val="57"/>
        </w:numPr>
        <w:tabs>
          <w:tab w:val="left" w:pos="426"/>
        </w:tabs>
        <w:spacing w:after="0" w:line="240" w:lineRule="auto"/>
        <w:ind w:left="0" w:firstLine="0"/>
        <w:jc w:val="both"/>
        <w:rPr>
          <w:rFonts w:cs="Arial"/>
          <w:sz w:val="20"/>
        </w:rPr>
      </w:pPr>
      <w:r w:rsidRPr="00192677">
        <w:rPr>
          <w:rFonts w:cs="Arial"/>
          <w:b/>
          <w:sz w:val="20"/>
        </w:rPr>
        <w:t>Sposoby weryfikacji stanu izolacji:</w:t>
      </w:r>
    </w:p>
    <w:p w14:paraId="5A3CD280" w14:textId="77777777"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lastRenderedPageBreak/>
        <w:t>Warunki ogólne:</w:t>
      </w:r>
    </w:p>
    <w:p w14:paraId="6A646DFC" w14:textId="77777777" w:rsidR="00B631E5" w:rsidRPr="00192677" w:rsidRDefault="00B631E5" w:rsidP="00097DED">
      <w:pPr>
        <w:pStyle w:val="Default"/>
        <w:numPr>
          <w:ilvl w:val="0"/>
          <w:numId w:val="53"/>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pomiary oporności izolacji (odbiór jakościowy) powinny być prowadzone pod obciążeniem roboczym czynnika, lecz przed całkowitym zasypaniem wykopu,</w:t>
      </w:r>
    </w:p>
    <w:p w14:paraId="29DC558F" w14:textId="77777777" w:rsidR="00B631E5" w:rsidRPr="00192677" w:rsidRDefault="00B631E5" w:rsidP="00097DED">
      <w:pPr>
        <w:pStyle w:val="Default"/>
        <w:numPr>
          <w:ilvl w:val="0"/>
          <w:numId w:val="53"/>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Wykonawca dokona kontrolnych pomiarów wszystkich pętli alarmowych, do których były włączane projektowane instalacje alarmowe – pierwszy po rozpoczęciu sezonu grzewczego, kolejne – co 6 miesięcy, w okresie trwania gwarancji.</w:t>
      </w:r>
    </w:p>
    <w:p w14:paraId="04CB0FD7" w14:textId="77777777" w:rsidR="00B631E5" w:rsidRPr="00192677" w:rsidRDefault="00B631E5" w:rsidP="00097DED">
      <w:pPr>
        <w:pStyle w:val="Default"/>
        <w:numPr>
          <w:ilvl w:val="0"/>
          <w:numId w:val="53"/>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Zamawiający zastrzega sobie prawo do przeprowadzenia własnych pomiarów kontrolnych. W przypadkach wątpliwych pomiary wykonuje się wspólnie na poszczególnych odcinkach - wyniki pomiarów przechowuje Zamawiający.</w:t>
      </w:r>
    </w:p>
    <w:p w14:paraId="7D2B6A1E" w14:textId="77777777" w:rsidR="00B631E5" w:rsidRPr="00192677" w:rsidRDefault="00B631E5" w:rsidP="00097DED">
      <w:pPr>
        <w:pStyle w:val="Tekstpodstawowy2"/>
        <w:widowControl w:val="0"/>
        <w:numPr>
          <w:ilvl w:val="0"/>
          <w:numId w:val="57"/>
        </w:numPr>
        <w:tabs>
          <w:tab w:val="left" w:pos="426"/>
        </w:tabs>
        <w:spacing w:after="0" w:line="240" w:lineRule="auto"/>
        <w:ind w:left="0" w:firstLine="0"/>
        <w:jc w:val="both"/>
        <w:rPr>
          <w:rFonts w:cs="Arial"/>
          <w:b/>
          <w:sz w:val="20"/>
        </w:rPr>
      </w:pPr>
      <w:r w:rsidRPr="00192677">
        <w:rPr>
          <w:rFonts w:cs="Arial"/>
          <w:b/>
          <w:sz w:val="20"/>
        </w:rPr>
        <w:t>Oporność dla krótkich odcinków, sieci zimnych oraz nowo wybudowanych:</w:t>
      </w:r>
    </w:p>
    <w:p w14:paraId="0592F7E3" w14:textId="77777777"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t xml:space="preserve">Dla każdego odcinka sieci znajdującego się w eksploatacji należy prowadzić osobny protokół pomiarowy. </w:t>
      </w:r>
    </w:p>
    <w:p w14:paraId="723C8406" w14:textId="77777777" w:rsidR="00B631E5" w:rsidRPr="00192677" w:rsidRDefault="00B631E5" w:rsidP="00097DED">
      <w:pPr>
        <w:pStyle w:val="Tekstpodstawowy2"/>
        <w:widowControl w:val="0"/>
        <w:numPr>
          <w:ilvl w:val="0"/>
          <w:numId w:val="57"/>
        </w:numPr>
        <w:tabs>
          <w:tab w:val="left" w:pos="426"/>
        </w:tabs>
        <w:spacing w:after="0" w:line="240" w:lineRule="auto"/>
        <w:ind w:left="0" w:firstLine="0"/>
        <w:jc w:val="both"/>
        <w:rPr>
          <w:rFonts w:cs="Arial"/>
          <w:b/>
          <w:sz w:val="20"/>
        </w:rPr>
      </w:pPr>
      <w:r w:rsidRPr="00192677">
        <w:rPr>
          <w:rFonts w:cs="Arial"/>
          <w:b/>
          <w:sz w:val="20"/>
        </w:rPr>
        <w:t>Oporność dla sieci w trwałej eksploatacji:</w:t>
      </w:r>
    </w:p>
    <w:p w14:paraId="16A1BBBD" w14:textId="77777777"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t>W przypadku stwierdzenia pogorszeń stanów początkowych, Zamawiający zastrzega sobie prawo do zgłoszenia błędu w ramach gwarancji. Niezależnie od długości rury obowiązują następujące sposoby postepowania:</w:t>
      </w:r>
    </w:p>
    <w:p w14:paraId="55AC0851" w14:textId="77777777" w:rsidR="00B631E5" w:rsidRPr="00192677" w:rsidRDefault="00B631E5" w:rsidP="00097DED">
      <w:pPr>
        <w:pStyle w:val="Default"/>
        <w:numPr>
          <w:ilvl w:val="0"/>
          <w:numId w:val="54"/>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Izolacyjność &lt; 10MΩ – lokalizacja zawilgocenia, w razie konieczności podział pętli. Kwartalne pomiary kontrolne prowadzi Wykonawca,</w:t>
      </w:r>
    </w:p>
    <w:p w14:paraId="43C7F048" w14:textId="77777777" w:rsidR="00B631E5" w:rsidRPr="00192677" w:rsidRDefault="00B631E5" w:rsidP="00097DED">
      <w:pPr>
        <w:pStyle w:val="Default"/>
        <w:numPr>
          <w:ilvl w:val="0"/>
          <w:numId w:val="54"/>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Izolacyjność &lt; 3MΩ – konieczność prowadzenia miesięcznych pomiarów kontrolnych. Wyniki należy zaprotokołować i przedstawić Zamawiającemu,</w:t>
      </w:r>
    </w:p>
    <w:p w14:paraId="6859C05D" w14:textId="77777777" w:rsidR="00B631E5" w:rsidRPr="00192677" w:rsidRDefault="00B631E5" w:rsidP="00097DED">
      <w:pPr>
        <w:pStyle w:val="Default"/>
        <w:numPr>
          <w:ilvl w:val="0"/>
          <w:numId w:val="54"/>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Izolacyjność &lt; 1MΩ – początek awarii, powiadomienie Wykonawcy i ustalenie terminu naprawy,</w:t>
      </w:r>
    </w:p>
    <w:p w14:paraId="56359131" w14:textId="77777777" w:rsidR="00B631E5" w:rsidRPr="00192677" w:rsidRDefault="00B631E5" w:rsidP="00097DED">
      <w:pPr>
        <w:pStyle w:val="Default"/>
        <w:numPr>
          <w:ilvl w:val="0"/>
          <w:numId w:val="54"/>
        </w:numPr>
        <w:tabs>
          <w:tab w:val="left" w:pos="284"/>
        </w:tabs>
        <w:ind w:left="0" w:firstLine="0"/>
        <w:jc w:val="both"/>
        <w:rPr>
          <w:rFonts w:ascii="Arial" w:hAnsi="Arial" w:cs="Arial"/>
          <w:color w:val="auto"/>
          <w:sz w:val="20"/>
          <w:szCs w:val="20"/>
        </w:rPr>
      </w:pPr>
      <w:r w:rsidRPr="00192677">
        <w:rPr>
          <w:rFonts w:ascii="Arial" w:hAnsi="Arial" w:cs="Arial"/>
          <w:color w:val="auto"/>
          <w:sz w:val="20"/>
          <w:szCs w:val="20"/>
        </w:rPr>
        <w:t>Izolacyjność &lt; 300kΩ – ewidentna awaria (Wada limitująca) wymagająca natychmiastowej naprawy.</w:t>
      </w:r>
    </w:p>
    <w:p w14:paraId="600FE3BC" w14:textId="77777777" w:rsidR="00B631E5" w:rsidRPr="00192677" w:rsidRDefault="00B631E5" w:rsidP="00097DED">
      <w:pPr>
        <w:pStyle w:val="Tekstpodstawowy2"/>
        <w:widowControl w:val="0"/>
        <w:numPr>
          <w:ilvl w:val="0"/>
          <w:numId w:val="57"/>
        </w:numPr>
        <w:tabs>
          <w:tab w:val="left" w:pos="426"/>
        </w:tabs>
        <w:spacing w:after="0" w:line="240" w:lineRule="auto"/>
        <w:ind w:left="0" w:firstLine="0"/>
        <w:jc w:val="both"/>
        <w:rPr>
          <w:rFonts w:cs="Arial"/>
          <w:sz w:val="20"/>
        </w:rPr>
      </w:pPr>
      <w:r>
        <w:rPr>
          <w:rFonts w:cs="Arial"/>
          <w:b/>
          <w:sz w:val="20"/>
        </w:rPr>
        <w:t>O</w:t>
      </w:r>
      <w:r w:rsidRPr="00192677">
        <w:rPr>
          <w:rFonts w:cs="Arial"/>
          <w:b/>
          <w:sz w:val="20"/>
        </w:rPr>
        <w:t>kres gwarancji:</w:t>
      </w:r>
    </w:p>
    <w:p w14:paraId="5CA08274" w14:textId="7FFFDF3B" w:rsidR="00B631E5" w:rsidRPr="007B5967" w:rsidRDefault="00B631E5" w:rsidP="00B631E5">
      <w:pPr>
        <w:pStyle w:val="IVPoziom4"/>
        <w:numPr>
          <w:ilvl w:val="0"/>
          <w:numId w:val="0"/>
        </w:numPr>
        <w:rPr>
          <w:rFonts w:cs="Arial"/>
          <w:sz w:val="20"/>
          <w:szCs w:val="20"/>
        </w:rPr>
      </w:pPr>
      <w:r w:rsidRPr="007B5967">
        <w:rPr>
          <w:rFonts w:cs="Arial"/>
          <w:sz w:val="20"/>
          <w:szCs w:val="20"/>
        </w:rPr>
        <w:t>Zamawiający wymaga gwarancji Wykonawcy wilgotności pianki izolacyjnej rur preizolowanych nie mniej niż 10</w:t>
      </w:r>
      <w:r w:rsidR="00F1562D">
        <w:rPr>
          <w:rFonts w:cs="Arial"/>
          <w:sz w:val="20"/>
          <w:szCs w:val="20"/>
        </w:rPr>
        <w:t> </w:t>
      </w:r>
      <w:r w:rsidRPr="007B5967">
        <w:rPr>
          <w:rFonts w:cs="Arial"/>
          <w:sz w:val="20"/>
          <w:szCs w:val="20"/>
        </w:rPr>
        <w:t>MΩ/1 km/5lat przy zachowaniu warunków zgodnie z normą PN-EN-14</w:t>
      </w:r>
      <w:r>
        <w:rPr>
          <w:rFonts w:cs="Arial"/>
          <w:sz w:val="20"/>
          <w:szCs w:val="20"/>
        </w:rPr>
        <w:t> </w:t>
      </w:r>
      <w:r w:rsidRPr="007B5967">
        <w:rPr>
          <w:rFonts w:cs="Arial"/>
          <w:sz w:val="20"/>
          <w:szCs w:val="20"/>
        </w:rPr>
        <w:t>419</w:t>
      </w:r>
      <w:r>
        <w:rPr>
          <w:rFonts w:cs="Arial"/>
          <w:sz w:val="20"/>
          <w:szCs w:val="20"/>
        </w:rPr>
        <w:t xml:space="preserve"> lub aktualnej lub równoważnej</w:t>
      </w:r>
      <w:r w:rsidRPr="007B5967">
        <w:rPr>
          <w:rFonts w:cs="Arial"/>
          <w:sz w:val="20"/>
          <w:szCs w:val="20"/>
        </w:rPr>
        <w:t>;</w:t>
      </w:r>
    </w:p>
    <w:p w14:paraId="14B99035" w14:textId="77777777"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t xml:space="preserve">Około 8-10 tygodni przed upływem gwarancji, Zamawiający wykona pomiar stanu izolacji we wszystkich częściach układu, odgałęzieniach, przyłączach itp. Jako wartość min przyjmuje się wartości wymienione </w:t>
      </w:r>
      <w:r>
        <w:rPr>
          <w:rFonts w:ascii="Arial" w:hAnsi="Arial" w:cs="Arial"/>
          <w:color w:val="auto"/>
          <w:sz w:val="20"/>
          <w:szCs w:val="20"/>
        </w:rPr>
        <w:t>powyżej.</w:t>
      </w:r>
      <w:r w:rsidRPr="00192677">
        <w:rPr>
          <w:rFonts w:ascii="Arial" w:hAnsi="Arial" w:cs="Arial"/>
          <w:color w:val="auto"/>
          <w:sz w:val="20"/>
          <w:szCs w:val="20"/>
        </w:rPr>
        <w:t xml:space="preserve"> Pogorszenie wartości poniżej min. wymienionych </w:t>
      </w:r>
      <w:r>
        <w:rPr>
          <w:rFonts w:ascii="Arial" w:hAnsi="Arial" w:cs="Arial"/>
          <w:color w:val="auto"/>
          <w:sz w:val="20"/>
          <w:szCs w:val="20"/>
        </w:rPr>
        <w:t xml:space="preserve">powyżej </w:t>
      </w:r>
      <w:r w:rsidRPr="00192677">
        <w:rPr>
          <w:rFonts w:ascii="Arial" w:hAnsi="Arial" w:cs="Arial"/>
          <w:color w:val="auto"/>
          <w:sz w:val="20"/>
          <w:szCs w:val="20"/>
        </w:rPr>
        <w:t>w zakresach 1-3 powoduje uruchomienie zgłoszenia reklamacyjnego na zasadach opisanych poniżej.</w:t>
      </w:r>
    </w:p>
    <w:p w14:paraId="2DDE0298" w14:textId="500021C1" w:rsidR="00B631E5" w:rsidRPr="00192677" w:rsidRDefault="00B631E5" w:rsidP="00EA7144">
      <w:pPr>
        <w:autoSpaceDE w:val="0"/>
        <w:autoSpaceDN w:val="0"/>
        <w:adjustRightInd w:val="0"/>
        <w:spacing w:after="2"/>
        <w:jc w:val="both"/>
        <w:rPr>
          <w:rFonts w:cs="Arial"/>
          <w:sz w:val="20"/>
          <w:szCs w:val="20"/>
        </w:rPr>
      </w:pPr>
      <w:r w:rsidRPr="00192677">
        <w:rPr>
          <w:rFonts w:cs="Arial"/>
          <w:sz w:val="20"/>
          <w:szCs w:val="20"/>
        </w:rPr>
        <w:t xml:space="preserve">- </w:t>
      </w:r>
      <w:r w:rsidRPr="00192677">
        <w:rPr>
          <w:rFonts w:cs="Arial"/>
          <w:b/>
          <w:bCs/>
          <w:sz w:val="20"/>
          <w:szCs w:val="20"/>
        </w:rPr>
        <w:t>wymagane minimum 10 M</w:t>
      </w:r>
      <w:r w:rsidRPr="00192677">
        <w:rPr>
          <w:rFonts w:cs="Arial"/>
          <w:b/>
          <w:sz w:val="20"/>
          <w:szCs w:val="20"/>
        </w:rPr>
        <w:t>Ω</w:t>
      </w:r>
      <w:r w:rsidRPr="00192677">
        <w:rPr>
          <w:rFonts w:cs="Arial"/>
          <w:b/>
          <w:bCs/>
          <w:sz w:val="20"/>
          <w:szCs w:val="20"/>
        </w:rPr>
        <w:t xml:space="preserve"> </w:t>
      </w:r>
      <w:r w:rsidRPr="00192677">
        <w:rPr>
          <w:rFonts w:cs="Arial"/>
          <w:sz w:val="20"/>
          <w:szCs w:val="20"/>
        </w:rPr>
        <w:t>– podpisanie protokołu końcowego uruchamia bieg gwarancji; wszelkie odchyłki od stanu minimum usuwane są przez Wykonawcę;</w:t>
      </w:r>
    </w:p>
    <w:p w14:paraId="391643AE" w14:textId="77777777" w:rsidR="00B631E5" w:rsidRPr="00192677" w:rsidRDefault="00B631E5" w:rsidP="00EA7144">
      <w:pPr>
        <w:autoSpaceDE w:val="0"/>
        <w:autoSpaceDN w:val="0"/>
        <w:adjustRightInd w:val="0"/>
        <w:spacing w:after="2"/>
        <w:jc w:val="both"/>
        <w:rPr>
          <w:rFonts w:cs="Arial"/>
          <w:sz w:val="20"/>
          <w:szCs w:val="20"/>
        </w:rPr>
      </w:pPr>
      <w:r w:rsidRPr="00192677">
        <w:rPr>
          <w:rFonts w:cs="Arial"/>
          <w:sz w:val="20"/>
          <w:szCs w:val="20"/>
        </w:rPr>
        <w:t xml:space="preserve">- </w:t>
      </w:r>
      <w:r w:rsidRPr="00192677">
        <w:rPr>
          <w:rFonts w:cs="Arial"/>
          <w:b/>
          <w:bCs/>
          <w:sz w:val="20"/>
          <w:szCs w:val="20"/>
        </w:rPr>
        <w:t>błąd montażu</w:t>
      </w:r>
      <w:r w:rsidRPr="00192677">
        <w:rPr>
          <w:rFonts w:cs="Arial"/>
          <w:sz w:val="20"/>
          <w:szCs w:val="20"/>
        </w:rPr>
        <w:t xml:space="preserve"> – w protokole końcowym zaznaczone zostaje: nieprawidłowy montaż i konieczność naprawy. Zamawiający wymaga usunięcia wady na koszt Wykonawcy, wstrzymania części należności za wykonane roboty lub prawo do zwrotu części kosztów na poczet przyszłych napraw. Zawilgocenie wielokrotne uniemożliwiające poprawną lokalizację i powoduje przedłużenie udzielonej gwarancji o kolejne 2 lata,</w:t>
      </w:r>
    </w:p>
    <w:p w14:paraId="262F4879" w14:textId="7D424103" w:rsidR="00B631E5" w:rsidRPr="00192677" w:rsidRDefault="00B631E5" w:rsidP="00EA7144">
      <w:pPr>
        <w:autoSpaceDE w:val="0"/>
        <w:autoSpaceDN w:val="0"/>
        <w:adjustRightInd w:val="0"/>
        <w:jc w:val="both"/>
        <w:rPr>
          <w:rFonts w:cs="Arial"/>
          <w:sz w:val="20"/>
          <w:szCs w:val="20"/>
        </w:rPr>
      </w:pPr>
      <w:r w:rsidRPr="00192677">
        <w:rPr>
          <w:rFonts w:cs="Arial"/>
          <w:sz w:val="20"/>
          <w:szCs w:val="20"/>
        </w:rPr>
        <w:t xml:space="preserve">- </w:t>
      </w:r>
      <w:r w:rsidRPr="00192677">
        <w:rPr>
          <w:rFonts w:cs="Arial"/>
          <w:b/>
          <w:bCs/>
          <w:sz w:val="20"/>
          <w:szCs w:val="20"/>
        </w:rPr>
        <w:t xml:space="preserve">niedopuszczalny błąd </w:t>
      </w:r>
      <w:r w:rsidR="00EC4E0E" w:rsidRPr="00192677">
        <w:rPr>
          <w:rFonts w:cs="Arial"/>
          <w:b/>
          <w:bCs/>
          <w:sz w:val="20"/>
          <w:szCs w:val="20"/>
        </w:rPr>
        <w:t xml:space="preserve">minimum </w:t>
      </w:r>
      <w:r w:rsidR="00EC4E0E" w:rsidRPr="00192677">
        <w:rPr>
          <w:rFonts w:cs="Arial"/>
          <w:sz w:val="20"/>
          <w:szCs w:val="20"/>
        </w:rPr>
        <w:t>1</w:t>
      </w:r>
      <w:r w:rsidRPr="00192677">
        <w:rPr>
          <w:rFonts w:cs="Arial"/>
          <w:b/>
          <w:bCs/>
          <w:sz w:val="20"/>
          <w:szCs w:val="20"/>
        </w:rPr>
        <w:t xml:space="preserve"> M</w:t>
      </w:r>
      <w:r w:rsidRPr="00192677">
        <w:rPr>
          <w:rFonts w:cs="Arial"/>
          <w:b/>
          <w:sz w:val="20"/>
          <w:szCs w:val="20"/>
        </w:rPr>
        <w:t>Ω</w:t>
      </w:r>
      <w:r w:rsidRPr="00192677">
        <w:rPr>
          <w:rFonts w:cs="Arial"/>
          <w:b/>
          <w:bCs/>
          <w:sz w:val="20"/>
          <w:szCs w:val="20"/>
        </w:rPr>
        <w:t xml:space="preserve"> </w:t>
      </w:r>
      <w:r w:rsidRPr="00192677">
        <w:rPr>
          <w:rFonts w:cs="Arial"/>
          <w:sz w:val="20"/>
          <w:szCs w:val="20"/>
        </w:rPr>
        <w:t>– Zamawiający wymaga zwrotu kosztów napraw wraz z kosztem zużytych na tym odcinku materiałów do pełnej wysokości z powodu rażących zaniedbań montażowych, wstrzymania wszelkich płatności za wykonane roboty lub zwrot części kosztów na poczet przyszłych napraw.</w:t>
      </w:r>
    </w:p>
    <w:p w14:paraId="7EFC10C3" w14:textId="77777777" w:rsidR="00B631E5" w:rsidRPr="00192677" w:rsidRDefault="00B631E5" w:rsidP="00097DED">
      <w:pPr>
        <w:pStyle w:val="Tekstpodstawowy2"/>
        <w:widowControl w:val="0"/>
        <w:numPr>
          <w:ilvl w:val="0"/>
          <w:numId w:val="57"/>
        </w:numPr>
        <w:tabs>
          <w:tab w:val="left" w:pos="426"/>
        </w:tabs>
        <w:spacing w:after="0" w:line="240" w:lineRule="auto"/>
        <w:ind w:left="0" w:firstLine="0"/>
        <w:jc w:val="both"/>
        <w:rPr>
          <w:rFonts w:cs="Arial"/>
          <w:b/>
          <w:sz w:val="20"/>
        </w:rPr>
      </w:pPr>
      <w:r w:rsidRPr="00192677">
        <w:rPr>
          <w:rFonts w:cs="Arial"/>
          <w:b/>
          <w:sz w:val="20"/>
        </w:rPr>
        <w:t>Dokumentacja</w:t>
      </w:r>
    </w:p>
    <w:p w14:paraId="271BFBA2" w14:textId="1623D432"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t>Przed przystąpieniem do jakichkolwiek robót montażowych Wykonawca sprawdzi projekt i schemat przebiegu pętli pod kątem poprawności połączeń. Wykonawca zobowiązany jest zwrócić szczególną uwagę na wszystkie szczegóły związane z poprawnym wykonaniem układów pomiarowych. Wszystkie elementy składowe instalacji alarmowej zwłaszcza: odrutowanie poszczególnych kształtek i dokumentacja powykonawcza (pomontażowa) muszą być wykonane zgodnie z zaleceniami producenta systemu. Wszystkie odstępstwa od reguł związane z</w:t>
      </w:r>
      <w:r w:rsidR="00045D6E">
        <w:rPr>
          <w:rFonts w:ascii="Arial" w:hAnsi="Arial" w:cs="Arial"/>
          <w:color w:val="auto"/>
          <w:sz w:val="20"/>
          <w:szCs w:val="20"/>
        </w:rPr>
        <w:t> </w:t>
      </w:r>
      <w:r w:rsidRPr="00192677">
        <w:rPr>
          <w:rFonts w:ascii="Arial" w:hAnsi="Arial" w:cs="Arial"/>
          <w:color w:val="auto"/>
          <w:sz w:val="20"/>
          <w:szCs w:val="20"/>
        </w:rPr>
        <w:t xml:space="preserve">warunkami budowlanymi, uzbrojeniem terenu itd. należy zawsze protokołować, a o zmianach pisemnie informować Zamawiającego. </w:t>
      </w:r>
    </w:p>
    <w:p w14:paraId="779133D0" w14:textId="0C39566F" w:rsidR="00B631E5" w:rsidRPr="00192677" w:rsidRDefault="00B631E5" w:rsidP="00B631E5">
      <w:pPr>
        <w:pStyle w:val="Default"/>
        <w:jc w:val="both"/>
        <w:rPr>
          <w:rFonts w:ascii="Arial" w:hAnsi="Arial" w:cs="Arial"/>
          <w:color w:val="auto"/>
          <w:sz w:val="20"/>
          <w:szCs w:val="20"/>
        </w:rPr>
      </w:pPr>
      <w:r w:rsidRPr="00192677">
        <w:rPr>
          <w:rFonts w:ascii="Arial" w:hAnsi="Arial" w:cs="Arial"/>
          <w:color w:val="auto"/>
          <w:sz w:val="20"/>
          <w:szCs w:val="20"/>
        </w:rPr>
        <w:t>Projekt powykonawczy (pomontażowy) ciepłociągów będzie zawierać możliwie najdalej idące szczegóły, pomocne w przyszłych lokalizacjach awarii. Sporządzenie projektu leży po stronie Wykonawcy wraz z odpowiednimi protokołami pomiarowymi, dokumentacja powykonawczą</w:t>
      </w:r>
      <w:r w:rsidR="00045D6E">
        <w:rPr>
          <w:rFonts w:ascii="Arial" w:hAnsi="Arial" w:cs="Arial"/>
          <w:color w:val="auto"/>
          <w:sz w:val="20"/>
          <w:szCs w:val="20"/>
        </w:rPr>
        <w:t>,</w:t>
      </w:r>
      <w:r w:rsidRPr="00192677">
        <w:rPr>
          <w:rFonts w:ascii="Arial" w:hAnsi="Arial" w:cs="Arial"/>
          <w:color w:val="auto"/>
          <w:sz w:val="20"/>
          <w:szCs w:val="20"/>
        </w:rPr>
        <w:t xml:space="preserve"> itp. i są one integralną częścią przedmiotu zamówienia.</w:t>
      </w:r>
    </w:p>
    <w:p w14:paraId="187DBB16" w14:textId="58E5D93B" w:rsidR="00B631E5" w:rsidRPr="00192677" w:rsidRDefault="00B631E5" w:rsidP="00B631E5">
      <w:pPr>
        <w:pStyle w:val="IVPoziom4"/>
        <w:ind w:left="851" w:hanging="851"/>
        <w:rPr>
          <w:rFonts w:cs="Arial"/>
          <w:sz w:val="20"/>
          <w:szCs w:val="20"/>
        </w:rPr>
      </w:pPr>
      <w:r w:rsidRPr="00192677">
        <w:rPr>
          <w:rFonts w:cs="Arial"/>
          <w:sz w:val="20"/>
          <w:szCs w:val="20"/>
        </w:rPr>
        <w:t>Łączenie rur</w:t>
      </w:r>
      <w:r w:rsidR="00045D6E">
        <w:rPr>
          <w:rFonts w:cs="Arial"/>
          <w:sz w:val="20"/>
          <w:szCs w:val="20"/>
        </w:rPr>
        <w:t>.</w:t>
      </w:r>
    </w:p>
    <w:p w14:paraId="2A7EECAC" w14:textId="77777777" w:rsidR="00B631E5" w:rsidRPr="007B5967" w:rsidRDefault="00B631E5" w:rsidP="00B631E5">
      <w:pPr>
        <w:pStyle w:val="IVPoziom4"/>
        <w:numPr>
          <w:ilvl w:val="0"/>
          <w:numId w:val="0"/>
        </w:numPr>
        <w:rPr>
          <w:rFonts w:cs="Arial"/>
          <w:sz w:val="20"/>
          <w:szCs w:val="20"/>
        </w:rPr>
      </w:pPr>
      <w:r w:rsidRPr="007B5967">
        <w:rPr>
          <w:rFonts w:cs="Arial"/>
          <w:sz w:val="20"/>
          <w:szCs w:val="20"/>
        </w:rPr>
        <w:t>Do łączenia rur należy stosować rozwiązania zgodnie z projektem budowlano-wykonawczym sieci ciepłowniczej. Klasa wadliwości spoin – min. B. Złącza spawane poddać próbie radiologicznej w 100%.</w:t>
      </w:r>
    </w:p>
    <w:p w14:paraId="624A465E" w14:textId="77777777" w:rsidR="00B631E5" w:rsidRPr="007B5967" w:rsidRDefault="00B631E5" w:rsidP="00B631E5">
      <w:pPr>
        <w:pStyle w:val="IVPoziom4"/>
        <w:ind w:left="0" w:firstLine="0"/>
        <w:rPr>
          <w:rFonts w:cs="Arial"/>
          <w:sz w:val="20"/>
          <w:szCs w:val="20"/>
        </w:rPr>
      </w:pPr>
      <w:r w:rsidRPr="007B5967">
        <w:rPr>
          <w:rFonts w:cs="Arial"/>
          <w:sz w:val="20"/>
          <w:szCs w:val="20"/>
        </w:rPr>
        <w:t>W przypadku prac budowlanych niewymagających pozwolenia na budowę, a wykonywanych na podstawie zgłoszenie zamiaru wykonania robót budowlanych, Zamawiający wymaga, niezależnie od obowiązków przewidzianych przepisami powszechnie obowiązującego prawa, aby Wykonawca zapewnił dozór techniczny osoby z właściwymi uprawnieniami budowlanymi, co winno gwarantować właściwą jakość wykonania takich robót.</w:t>
      </w:r>
    </w:p>
    <w:p w14:paraId="0C001EF2" w14:textId="137B8180" w:rsidR="00873935" w:rsidRPr="00896A09" w:rsidRDefault="00873935" w:rsidP="00097DED">
      <w:pPr>
        <w:numPr>
          <w:ilvl w:val="0"/>
          <w:numId w:val="22"/>
        </w:numPr>
        <w:ind w:left="0" w:firstLine="0"/>
        <w:contextualSpacing/>
        <w:jc w:val="both"/>
        <w:rPr>
          <w:rFonts w:cs="Arial"/>
          <w:b/>
          <w:sz w:val="20"/>
          <w:szCs w:val="20"/>
        </w:rPr>
      </w:pPr>
      <w:r w:rsidRPr="00896A09">
        <w:rPr>
          <w:rFonts w:cs="Arial"/>
          <w:b/>
          <w:sz w:val="20"/>
          <w:szCs w:val="20"/>
        </w:rPr>
        <w:t>Łączenie rur</w:t>
      </w:r>
      <w:r w:rsidR="00045D6E">
        <w:rPr>
          <w:rFonts w:cs="Arial"/>
          <w:b/>
          <w:sz w:val="20"/>
          <w:szCs w:val="20"/>
        </w:rPr>
        <w:t>.</w:t>
      </w:r>
    </w:p>
    <w:p w14:paraId="7BAFD7D7" w14:textId="463B55F3" w:rsidR="00873935" w:rsidRDefault="00873935" w:rsidP="00873935">
      <w:pPr>
        <w:pStyle w:val="Akapitzlist"/>
        <w:spacing w:line="240" w:lineRule="auto"/>
        <w:ind w:left="0"/>
        <w:jc w:val="both"/>
        <w:rPr>
          <w:rFonts w:cs="Arial"/>
          <w:sz w:val="20"/>
          <w:szCs w:val="20"/>
        </w:rPr>
      </w:pPr>
      <w:r w:rsidRPr="00896A09">
        <w:rPr>
          <w:rFonts w:cs="Arial"/>
          <w:sz w:val="20"/>
          <w:szCs w:val="20"/>
        </w:rPr>
        <w:t xml:space="preserve">Do łączenia rur należy stosować rozwiązania zgodnie z projektem budowlano-wykonawczym </w:t>
      </w:r>
      <w:r w:rsidR="005D5C47">
        <w:rPr>
          <w:rFonts w:cs="Arial"/>
          <w:sz w:val="20"/>
          <w:szCs w:val="20"/>
        </w:rPr>
        <w:t>przyłączy cieplnych</w:t>
      </w:r>
      <w:r w:rsidRPr="00896A09">
        <w:rPr>
          <w:rFonts w:cs="Arial"/>
          <w:sz w:val="20"/>
          <w:szCs w:val="20"/>
        </w:rPr>
        <w:t>. Klasa wadliwości spoin – min. B. Złącza spawane poddać próbie radiologicznej w 100%.</w:t>
      </w:r>
    </w:p>
    <w:p w14:paraId="617A1D36" w14:textId="77777777" w:rsidR="00873935" w:rsidRDefault="00873935" w:rsidP="00097DED">
      <w:pPr>
        <w:numPr>
          <w:ilvl w:val="0"/>
          <w:numId w:val="22"/>
        </w:numPr>
        <w:ind w:left="0" w:firstLine="0"/>
        <w:contextualSpacing/>
        <w:jc w:val="both"/>
        <w:rPr>
          <w:rFonts w:cs="Arial"/>
          <w:sz w:val="20"/>
          <w:szCs w:val="20"/>
        </w:rPr>
      </w:pPr>
      <w:r w:rsidRPr="00896A09">
        <w:rPr>
          <w:rFonts w:cs="Arial"/>
          <w:sz w:val="20"/>
          <w:szCs w:val="20"/>
        </w:rPr>
        <w:lastRenderedPageBreak/>
        <w:t>Wykonawca zapewnia montaż i utrzymanie rusztowań w zakresie niezbędnym do realizacji Prac zgodnie z obowiązującymi przepisami.</w:t>
      </w:r>
    </w:p>
    <w:p w14:paraId="24BF9A9A" w14:textId="77777777" w:rsidR="00873935" w:rsidRPr="00460DB4" w:rsidRDefault="00873935" w:rsidP="00873935">
      <w:pPr>
        <w:pStyle w:val="IIpoziom0"/>
        <w:numPr>
          <w:ilvl w:val="1"/>
          <w:numId w:val="7"/>
        </w:numPr>
        <w:ind w:left="426" w:hanging="426"/>
      </w:pPr>
      <w:bookmarkStart w:id="20" w:name="_Toc207958993"/>
      <w:r w:rsidRPr="00460DB4">
        <w:t>O</w:t>
      </w:r>
      <w:r>
        <w:t>RGANIZACJA PRAC REMONTOWO-MONTAŻOWYCH</w:t>
      </w:r>
      <w:bookmarkEnd w:id="20"/>
    </w:p>
    <w:p w14:paraId="659AD4B1" w14:textId="7C92C30E" w:rsidR="00873935" w:rsidRPr="00A2508B" w:rsidRDefault="00873935" w:rsidP="00097DED">
      <w:pPr>
        <w:pStyle w:val="Akapitzlist"/>
        <w:numPr>
          <w:ilvl w:val="0"/>
          <w:numId w:val="48"/>
        </w:numPr>
        <w:spacing w:line="240" w:lineRule="auto"/>
        <w:ind w:left="567" w:hanging="567"/>
        <w:contextualSpacing/>
        <w:jc w:val="both"/>
        <w:rPr>
          <w:rFonts w:cs="Arial"/>
          <w:i/>
          <w:sz w:val="20"/>
          <w:szCs w:val="20"/>
        </w:rPr>
      </w:pPr>
      <w:r w:rsidRPr="00A2508B">
        <w:rPr>
          <w:rFonts w:cs="Arial"/>
          <w:sz w:val="20"/>
          <w:szCs w:val="20"/>
          <w:lang w:val="x-none" w:eastAsia="x-none"/>
        </w:rPr>
        <w:t>Ogólne zasady wykonania robót</w:t>
      </w:r>
      <w:r w:rsidR="00045D6E">
        <w:rPr>
          <w:rFonts w:cs="Arial"/>
          <w:sz w:val="20"/>
          <w:szCs w:val="20"/>
          <w:lang w:eastAsia="x-none"/>
        </w:rPr>
        <w:t>.</w:t>
      </w:r>
    </w:p>
    <w:p w14:paraId="7FDE86D4" w14:textId="77777777" w:rsidR="00873935" w:rsidRPr="00896A09" w:rsidRDefault="00873935" w:rsidP="00873935">
      <w:pPr>
        <w:autoSpaceDE w:val="0"/>
        <w:autoSpaceDN w:val="0"/>
        <w:adjustRightInd w:val="0"/>
        <w:jc w:val="both"/>
        <w:rPr>
          <w:rFonts w:cs="Arial"/>
          <w:color w:val="000000"/>
          <w:sz w:val="20"/>
          <w:szCs w:val="20"/>
        </w:rPr>
      </w:pPr>
      <w:r w:rsidRPr="00896A09">
        <w:rPr>
          <w:rFonts w:cs="Arial"/>
          <w:sz w:val="20"/>
          <w:szCs w:val="20"/>
        </w:rPr>
        <w:t>Ogólne zasady wykonania robót podano w projekcie budowlanym. Ponadto należy stosować aktualne przepisy prawne i normy techniczne obowiązujące w zakresie robót budowalnych.</w:t>
      </w:r>
    </w:p>
    <w:p w14:paraId="16E76EE0" w14:textId="5EA0D42F" w:rsidR="00873935" w:rsidRPr="00896A09" w:rsidRDefault="00873935" w:rsidP="00097DED">
      <w:pPr>
        <w:pStyle w:val="Akapitzlist"/>
        <w:numPr>
          <w:ilvl w:val="0"/>
          <w:numId w:val="48"/>
        </w:numPr>
        <w:spacing w:line="240" w:lineRule="auto"/>
        <w:ind w:left="567" w:hanging="567"/>
        <w:contextualSpacing/>
        <w:jc w:val="both"/>
        <w:rPr>
          <w:rFonts w:cs="Arial"/>
          <w:sz w:val="20"/>
          <w:szCs w:val="20"/>
          <w:lang w:val="x-none" w:eastAsia="x-none"/>
        </w:rPr>
      </w:pPr>
      <w:r w:rsidRPr="00896A09">
        <w:rPr>
          <w:rFonts w:cs="Arial"/>
          <w:sz w:val="20"/>
          <w:szCs w:val="20"/>
          <w:lang w:val="x-none" w:eastAsia="x-none"/>
        </w:rPr>
        <w:t>Roboty przygotowawcze</w:t>
      </w:r>
      <w:r w:rsidR="00045D6E">
        <w:rPr>
          <w:rFonts w:cs="Arial"/>
          <w:sz w:val="20"/>
          <w:szCs w:val="20"/>
          <w:lang w:eastAsia="x-none"/>
        </w:rPr>
        <w:t>.</w:t>
      </w:r>
    </w:p>
    <w:p w14:paraId="47954497" w14:textId="10BBFD4A" w:rsidR="00873935" w:rsidRPr="00896A09" w:rsidRDefault="00873935" w:rsidP="00097DED">
      <w:pPr>
        <w:numPr>
          <w:ilvl w:val="0"/>
          <w:numId w:val="23"/>
        </w:numPr>
        <w:tabs>
          <w:tab w:val="left" w:pos="284"/>
        </w:tabs>
        <w:autoSpaceDE w:val="0"/>
        <w:autoSpaceDN w:val="0"/>
        <w:adjustRightInd w:val="0"/>
        <w:ind w:left="0" w:firstLine="0"/>
        <w:contextualSpacing/>
        <w:jc w:val="both"/>
        <w:rPr>
          <w:rFonts w:cs="Arial"/>
          <w:color w:val="000000"/>
          <w:sz w:val="20"/>
          <w:szCs w:val="20"/>
        </w:rPr>
      </w:pPr>
      <w:r w:rsidRPr="00896A09">
        <w:rPr>
          <w:rFonts w:cs="Arial"/>
          <w:color w:val="000000"/>
          <w:sz w:val="20"/>
          <w:szCs w:val="20"/>
        </w:rPr>
        <w:t xml:space="preserve">Wykonawca przed rozpoczęciem robót wykona i przekaże Zamawiającemu dokumentację fotograficzną wszelkich dróg, po których poruszać się będą pojazdy budowy i zaopatrzenia oraz trasy planowanej budowy </w:t>
      </w:r>
      <w:r w:rsidR="005D5C47">
        <w:rPr>
          <w:rFonts w:cs="Arial"/>
          <w:sz w:val="20"/>
          <w:szCs w:val="20"/>
        </w:rPr>
        <w:t>przyłączy cieplnych</w:t>
      </w:r>
      <w:r w:rsidRPr="00896A09">
        <w:rPr>
          <w:rFonts w:cs="Arial"/>
          <w:color w:val="000000"/>
          <w:sz w:val="20"/>
          <w:szCs w:val="20"/>
        </w:rPr>
        <w:t xml:space="preserve"> – wersja elektroniczna;</w:t>
      </w:r>
    </w:p>
    <w:p w14:paraId="44753E0E" w14:textId="77777777" w:rsidR="00873935" w:rsidRPr="00896A09" w:rsidRDefault="00873935" w:rsidP="00097DED">
      <w:pPr>
        <w:numPr>
          <w:ilvl w:val="0"/>
          <w:numId w:val="23"/>
        </w:numPr>
        <w:tabs>
          <w:tab w:val="left" w:pos="284"/>
        </w:tabs>
        <w:autoSpaceDE w:val="0"/>
        <w:autoSpaceDN w:val="0"/>
        <w:adjustRightInd w:val="0"/>
        <w:ind w:left="0" w:firstLine="0"/>
        <w:contextualSpacing/>
        <w:jc w:val="both"/>
        <w:rPr>
          <w:rFonts w:cs="Arial"/>
          <w:color w:val="000000"/>
          <w:sz w:val="20"/>
          <w:szCs w:val="20"/>
        </w:rPr>
      </w:pPr>
      <w:r w:rsidRPr="00896A09">
        <w:rPr>
          <w:rFonts w:cs="Arial"/>
          <w:color w:val="000000"/>
          <w:sz w:val="20"/>
          <w:szCs w:val="20"/>
        </w:rPr>
        <w:t>teren budowy należy tymczasowo wydzielić za pomocą ogrodzeń ażurowych o wysokości minimum 2,0 m - ocynkowane przęsła z rur, wypełnione wewnątrz siatką, mocowane na stopach i łączone ze sobą klamrą oraz usztywnione w sposób zapewniający stabilność ogrodzenia;</w:t>
      </w:r>
    </w:p>
    <w:p w14:paraId="60DA79D3" w14:textId="77777777" w:rsidR="00873935" w:rsidRPr="00896A09" w:rsidRDefault="00873935" w:rsidP="00097DED">
      <w:pPr>
        <w:numPr>
          <w:ilvl w:val="0"/>
          <w:numId w:val="23"/>
        </w:numPr>
        <w:tabs>
          <w:tab w:val="left" w:pos="284"/>
        </w:tabs>
        <w:autoSpaceDE w:val="0"/>
        <w:autoSpaceDN w:val="0"/>
        <w:adjustRightInd w:val="0"/>
        <w:ind w:left="0" w:firstLine="0"/>
        <w:contextualSpacing/>
        <w:jc w:val="both"/>
        <w:rPr>
          <w:rFonts w:cs="Arial"/>
          <w:color w:val="000000"/>
          <w:sz w:val="20"/>
          <w:szCs w:val="20"/>
        </w:rPr>
      </w:pPr>
      <w:r w:rsidRPr="00896A09">
        <w:rPr>
          <w:rFonts w:cs="Arial"/>
          <w:color w:val="000000"/>
          <w:sz w:val="20"/>
          <w:szCs w:val="20"/>
        </w:rPr>
        <w:t>wytyczyć geodezyjnie obiekt w terenie;</w:t>
      </w:r>
    </w:p>
    <w:p w14:paraId="38806C38" w14:textId="77777777" w:rsidR="00873935" w:rsidRPr="00896A09" w:rsidRDefault="00873935" w:rsidP="00097DED">
      <w:pPr>
        <w:numPr>
          <w:ilvl w:val="0"/>
          <w:numId w:val="23"/>
        </w:numPr>
        <w:tabs>
          <w:tab w:val="left" w:pos="284"/>
        </w:tabs>
        <w:autoSpaceDE w:val="0"/>
        <w:autoSpaceDN w:val="0"/>
        <w:adjustRightInd w:val="0"/>
        <w:ind w:left="0" w:firstLine="0"/>
        <w:contextualSpacing/>
        <w:jc w:val="both"/>
        <w:rPr>
          <w:rFonts w:cs="Arial"/>
          <w:color w:val="000000"/>
          <w:sz w:val="20"/>
          <w:szCs w:val="20"/>
        </w:rPr>
      </w:pPr>
      <w:r w:rsidRPr="00896A09">
        <w:rPr>
          <w:rFonts w:cs="Arial"/>
          <w:color w:val="000000"/>
          <w:sz w:val="20"/>
          <w:szCs w:val="20"/>
        </w:rPr>
        <w:t>zagospodarować teren budowy.</w:t>
      </w:r>
    </w:p>
    <w:p w14:paraId="31C46EA5" w14:textId="77777777" w:rsidR="00873935" w:rsidRPr="00896A09" w:rsidRDefault="00873935" w:rsidP="00097DED">
      <w:pPr>
        <w:pStyle w:val="Akapitzlist"/>
        <w:numPr>
          <w:ilvl w:val="0"/>
          <w:numId w:val="48"/>
        </w:numPr>
        <w:spacing w:line="240" w:lineRule="auto"/>
        <w:ind w:left="567" w:hanging="567"/>
        <w:contextualSpacing/>
        <w:jc w:val="both"/>
        <w:rPr>
          <w:rFonts w:cs="Arial"/>
          <w:sz w:val="20"/>
          <w:szCs w:val="20"/>
          <w:lang w:val="x-none" w:eastAsia="x-none"/>
        </w:rPr>
      </w:pPr>
      <w:r w:rsidRPr="00896A09">
        <w:rPr>
          <w:rFonts w:cs="Arial"/>
          <w:sz w:val="20"/>
          <w:szCs w:val="20"/>
          <w:lang w:val="x-none" w:eastAsia="x-none"/>
        </w:rPr>
        <w:t>Roboty ziemne</w:t>
      </w:r>
    </w:p>
    <w:p w14:paraId="57D582A9" w14:textId="77777777" w:rsidR="00873935"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Roboty ziemne wykonać zgodnie z projektem budowlanym (załącznik nr 1 do OPZ)</w:t>
      </w:r>
      <w:r w:rsidRPr="00896A09">
        <w:rPr>
          <w:rFonts w:cs="Arial"/>
          <w:sz w:val="20"/>
          <w:szCs w:val="20"/>
        </w:rPr>
        <w:t xml:space="preserve"> </w:t>
      </w:r>
      <w:r w:rsidRPr="00896A09">
        <w:rPr>
          <w:rFonts w:cs="Arial"/>
          <w:color w:val="000000"/>
          <w:sz w:val="20"/>
          <w:szCs w:val="20"/>
        </w:rPr>
        <w:t>oraz z Rozporządzeniem Ministra Infrastruktury z dnia 6 lutego 2003 r. w sprawie bezpieczeństwa i higieny pracy podczas wykonywania robót budowlanych (Dz.U.</w:t>
      </w:r>
      <w:r>
        <w:rPr>
          <w:rFonts w:cs="Arial"/>
          <w:color w:val="000000"/>
          <w:sz w:val="20"/>
          <w:szCs w:val="20"/>
        </w:rPr>
        <w:t xml:space="preserve"> z </w:t>
      </w:r>
      <w:r w:rsidRPr="00896A09">
        <w:rPr>
          <w:rFonts w:cs="Arial"/>
          <w:color w:val="000000"/>
          <w:sz w:val="20"/>
          <w:szCs w:val="20"/>
        </w:rPr>
        <w:t>2003 nr 4</w:t>
      </w:r>
      <w:r>
        <w:rPr>
          <w:rFonts w:cs="Arial"/>
          <w:color w:val="000000"/>
          <w:sz w:val="20"/>
          <w:szCs w:val="20"/>
        </w:rPr>
        <w:t>7,</w:t>
      </w:r>
      <w:r w:rsidRPr="00896A09">
        <w:rPr>
          <w:rFonts w:cs="Arial"/>
          <w:color w:val="000000"/>
          <w:sz w:val="20"/>
          <w:szCs w:val="20"/>
        </w:rPr>
        <w:t xml:space="preserve"> poz.</w:t>
      </w:r>
      <w:r>
        <w:rPr>
          <w:rFonts w:cs="Arial"/>
          <w:color w:val="000000"/>
          <w:sz w:val="20"/>
          <w:szCs w:val="20"/>
        </w:rPr>
        <w:t xml:space="preserve"> </w:t>
      </w:r>
      <w:r w:rsidRPr="00896A09">
        <w:rPr>
          <w:rFonts w:cs="Arial"/>
          <w:color w:val="000000"/>
          <w:sz w:val="20"/>
          <w:szCs w:val="20"/>
        </w:rPr>
        <w:t>401).</w:t>
      </w:r>
    </w:p>
    <w:p w14:paraId="35027B9D" w14:textId="77777777"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Przed rozpoczęciem robót ziemnych dokonać ręcznie przekopów w miejscach skrzyżowań i zbliżeń projektowanego ciepłociągu z istniejącym uzbrojeniem podziemnym terenu pod nadzorem użytkownika uzbrojenia i po określeniu ich rzeczywistego przebiegu i głębokości posadowienia, należy je zabezpieczyć zgodnie z sugestiami użytkownika. Wszystkie napotkane przewody podziemne na trasie wykonywanego wykopu krzyżujące się lub biegnące równolegle z wykopem, powinny być zabezpieczone przed uszkodzeniem, a w razie potrzeby podwieszone w sposób zapewniający ich bezpieczną eksploatację.</w:t>
      </w:r>
    </w:p>
    <w:p w14:paraId="3B4D174B" w14:textId="41EDCC19"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Większość wykopów wykonać mechanicznie. Przy pracach ziemnych (zagrożenie dla pracowników) zwrócić szczególną uwagę na przestrzeganie przepisów bhp obowiązujących przy pracach ziemnych (sprzęt mechaniczny – koparki, dźwigi, zagęszczarki; szalunki – odpowiednie profile w zależności o</w:t>
      </w:r>
      <w:r w:rsidR="00640300">
        <w:rPr>
          <w:rFonts w:cs="Arial"/>
          <w:color w:val="000000"/>
          <w:sz w:val="20"/>
          <w:szCs w:val="20"/>
        </w:rPr>
        <w:t>d</w:t>
      </w:r>
      <w:r w:rsidRPr="00896A09">
        <w:rPr>
          <w:rFonts w:cs="Arial"/>
          <w:color w:val="000000"/>
          <w:sz w:val="20"/>
          <w:szCs w:val="20"/>
        </w:rPr>
        <w:t xml:space="preserve"> szerokości i głębokości wykopu, belki rozporowe; zejścia robocze i ewakuacyjne – drabiny; sprzęt ochrony osobistej – ubranie robocze, obuwie robocze, kask ochronny; ogrodzenie wykopów i oznakowanie tablicami ostrzegawczymi).</w:t>
      </w:r>
    </w:p>
    <w:p w14:paraId="1783693F" w14:textId="040D428D"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Zgodnie z § 147 Rozporządzenie</w:t>
      </w:r>
      <w:r>
        <w:rPr>
          <w:rFonts w:cs="Arial"/>
          <w:color w:val="000000"/>
          <w:sz w:val="20"/>
          <w:szCs w:val="20"/>
        </w:rPr>
        <w:t>m</w:t>
      </w:r>
      <w:r w:rsidRPr="00896A09">
        <w:rPr>
          <w:rFonts w:cs="Arial"/>
          <w:color w:val="000000"/>
          <w:sz w:val="20"/>
          <w:szCs w:val="20"/>
        </w:rPr>
        <w:t xml:space="preserve"> Ministra Infrastruktury z dnia 6 lutego 2003 r. w sprawie bezpieczeństwa i higieny pracy podczas wykonywania robót budowlanych: </w:t>
      </w:r>
    </w:p>
    <w:p w14:paraId="276956ED" w14:textId="77777777" w:rsidR="00873935" w:rsidRPr="00896A09" w:rsidRDefault="00873935" w:rsidP="00873935">
      <w:pPr>
        <w:autoSpaceDE w:val="0"/>
        <w:autoSpaceDN w:val="0"/>
        <w:adjustRightInd w:val="0"/>
        <w:jc w:val="both"/>
        <w:rPr>
          <w:rFonts w:cs="Arial"/>
          <w:color w:val="000000"/>
          <w:sz w:val="20"/>
          <w:szCs w:val="20"/>
        </w:rPr>
      </w:pPr>
      <w:r>
        <w:rPr>
          <w:rFonts w:cs="Arial"/>
          <w:color w:val="000000"/>
          <w:sz w:val="20"/>
          <w:szCs w:val="20"/>
        </w:rPr>
        <w:t>a)</w:t>
      </w:r>
      <w:r w:rsidRPr="00896A09">
        <w:rPr>
          <w:rFonts w:cs="Arial"/>
          <w:color w:val="000000"/>
          <w:sz w:val="20"/>
          <w:szCs w:val="20"/>
        </w:rPr>
        <w:t xml:space="preserve"> </w:t>
      </w:r>
      <w:r w:rsidRPr="00896A09">
        <w:rPr>
          <w:rFonts w:cs="Arial"/>
          <w:b/>
          <w:color w:val="000000"/>
          <w:sz w:val="20"/>
          <w:szCs w:val="20"/>
        </w:rPr>
        <w:t>Wykopy o ścianach pionowych nieumocnionych, bez rozparcia lub podparcia, mogą być wykonywane tylko do głębokości 1 m w gruntach zwartych</w:t>
      </w:r>
      <w:r w:rsidRPr="00896A09">
        <w:rPr>
          <w:rFonts w:cs="Arial"/>
          <w:color w:val="000000"/>
          <w:sz w:val="20"/>
          <w:szCs w:val="20"/>
        </w:rPr>
        <w:t>, w przypadku, gdy teren przy wykopie nie jest obciążony w pasie o szerokości równej głębokości wykopu. Wykopy o głębokości powyżej 1,0 m należy szalować lub ukosować.</w:t>
      </w:r>
    </w:p>
    <w:p w14:paraId="0F388F0D" w14:textId="77777777" w:rsidR="00873935" w:rsidRPr="00896A09" w:rsidRDefault="00873935" w:rsidP="00873935">
      <w:pPr>
        <w:autoSpaceDE w:val="0"/>
        <w:autoSpaceDN w:val="0"/>
        <w:adjustRightInd w:val="0"/>
        <w:jc w:val="both"/>
        <w:rPr>
          <w:rFonts w:cs="Arial"/>
          <w:color w:val="000000"/>
          <w:sz w:val="20"/>
          <w:szCs w:val="20"/>
        </w:rPr>
      </w:pPr>
      <w:r>
        <w:rPr>
          <w:rFonts w:cs="Arial"/>
          <w:color w:val="000000"/>
          <w:sz w:val="20"/>
          <w:szCs w:val="20"/>
        </w:rPr>
        <w:t xml:space="preserve">b) </w:t>
      </w:r>
      <w:r w:rsidRPr="00896A09">
        <w:rPr>
          <w:rFonts w:cs="Arial"/>
          <w:color w:val="000000"/>
          <w:sz w:val="20"/>
          <w:szCs w:val="20"/>
        </w:rPr>
        <w:t>Wykopy bez umocnień, o głębokości większej niż 1 m, lecz nie większej od 2 m, można wykonywać, jeżeli pozwalają na to wyniki badań gruntu i dokumentacja geologiczno-inżynierska.</w:t>
      </w:r>
    </w:p>
    <w:p w14:paraId="07D4AE1B" w14:textId="77777777" w:rsidR="00873935" w:rsidRPr="00896A09" w:rsidRDefault="00873935" w:rsidP="00873935">
      <w:pPr>
        <w:autoSpaceDE w:val="0"/>
        <w:autoSpaceDN w:val="0"/>
        <w:adjustRightInd w:val="0"/>
        <w:spacing w:line="276" w:lineRule="auto"/>
        <w:jc w:val="both"/>
        <w:rPr>
          <w:rFonts w:cs="Arial"/>
          <w:color w:val="000000"/>
          <w:sz w:val="20"/>
          <w:szCs w:val="20"/>
        </w:rPr>
      </w:pPr>
      <w:r w:rsidRPr="00896A09">
        <w:rPr>
          <w:rFonts w:cs="Arial"/>
          <w:color w:val="000000"/>
          <w:sz w:val="20"/>
          <w:szCs w:val="20"/>
        </w:rPr>
        <w:t xml:space="preserve">W każdym przypadku bez względu na głębokość wykonać zejścia (wejścia) do wykopu. Odległość między zejściami (wejściami) do wykopu nie powinna przekraczać 20 m. </w:t>
      </w:r>
    </w:p>
    <w:p w14:paraId="50E03529" w14:textId="4A3A00C6" w:rsidR="00C56C89" w:rsidRPr="00896A09" w:rsidRDefault="00873935" w:rsidP="00873935">
      <w:pPr>
        <w:autoSpaceDE w:val="0"/>
        <w:autoSpaceDN w:val="0"/>
        <w:adjustRightInd w:val="0"/>
        <w:jc w:val="both"/>
        <w:rPr>
          <w:rFonts w:cs="Arial"/>
          <w:sz w:val="20"/>
          <w:szCs w:val="20"/>
        </w:rPr>
      </w:pPr>
      <w:r w:rsidRPr="00896A09">
        <w:rPr>
          <w:rFonts w:cs="Arial"/>
          <w:color w:val="000000"/>
          <w:sz w:val="20"/>
          <w:szCs w:val="20"/>
        </w:rPr>
        <w:t xml:space="preserve">Wykop powinien być powiększony w miejscach połączeń spawanych i odgałęzień tak, aby odległość </w:t>
      </w:r>
      <w:r w:rsidR="00EC4E0E" w:rsidRPr="00896A09">
        <w:rPr>
          <w:rFonts w:cs="Arial"/>
          <w:color w:val="000000"/>
          <w:sz w:val="20"/>
          <w:szCs w:val="20"/>
        </w:rPr>
        <w:t>między</w:t>
      </w:r>
      <w:r w:rsidRPr="00896A09">
        <w:rPr>
          <w:rFonts w:cs="Arial"/>
          <w:color w:val="000000"/>
          <w:sz w:val="20"/>
          <w:szCs w:val="20"/>
        </w:rPr>
        <w:t xml:space="preserve"> rurą, a ścianą wykopu wynosiła min. 0,6m. Dno wykopu wykonać bez naruszania naturalnej struktury gruntu. Pogłębienie wykopu do projektowanego zagłębienia ciepłociągu wykonać bezpośrednio przed ułożeniem podsypki piaskowej o grubości 10 cm </w:t>
      </w:r>
      <w:r w:rsidR="00EC4E0E" w:rsidRPr="00896A09">
        <w:rPr>
          <w:rFonts w:cs="Arial"/>
          <w:color w:val="000000"/>
          <w:sz w:val="20"/>
          <w:szCs w:val="20"/>
        </w:rPr>
        <w:t>niezawierającej</w:t>
      </w:r>
      <w:r w:rsidRPr="00896A09">
        <w:rPr>
          <w:rFonts w:cs="Arial"/>
          <w:color w:val="000000"/>
          <w:sz w:val="20"/>
          <w:szCs w:val="20"/>
        </w:rPr>
        <w:t xml:space="preserve"> kamieni, </w:t>
      </w:r>
      <w:r w:rsidRPr="00C56C89">
        <w:rPr>
          <w:rFonts w:cs="Arial"/>
          <w:color w:val="000000"/>
          <w:sz w:val="20"/>
          <w:szCs w:val="20"/>
        </w:rPr>
        <w:t>gruzu i odpadów.</w:t>
      </w:r>
      <w:r w:rsidR="00A87DE1">
        <w:rPr>
          <w:rFonts w:cs="Arial"/>
          <w:color w:val="000000"/>
          <w:sz w:val="20"/>
          <w:szCs w:val="20"/>
        </w:rPr>
        <w:t xml:space="preserve"> Odpady </w:t>
      </w:r>
      <w:r w:rsidR="00C56C89" w:rsidRPr="00C56C89">
        <w:rPr>
          <w:rFonts w:cs="Arial"/>
          <w:sz w:val="20"/>
          <w:szCs w:val="20"/>
        </w:rPr>
        <w:t>w</w:t>
      </w:r>
      <w:r w:rsidR="00A87DE1">
        <w:rPr>
          <w:rFonts w:cs="Arial"/>
          <w:sz w:val="20"/>
          <w:szCs w:val="20"/>
        </w:rPr>
        <w:t xml:space="preserve"> </w:t>
      </w:r>
      <w:r w:rsidR="00C56C89" w:rsidRPr="00C56C89">
        <w:rPr>
          <w:rFonts w:cs="Arial"/>
          <w:sz w:val="20"/>
          <w:szCs w:val="20"/>
        </w:rPr>
        <w:t>postaci zdemontowanych rur preizolowanych</w:t>
      </w:r>
      <w:r w:rsidR="00A87DE1">
        <w:rPr>
          <w:rFonts w:cs="Arial"/>
          <w:sz w:val="20"/>
          <w:szCs w:val="20"/>
        </w:rPr>
        <w:t xml:space="preserve"> oraz w przypadku rur z płaszczem izolacji termicznej zawierających azbest </w:t>
      </w:r>
      <w:r w:rsidR="00C56C89" w:rsidRPr="00C56C89">
        <w:rPr>
          <w:rFonts w:cs="Arial"/>
          <w:sz w:val="20"/>
          <w:szCs w:val="20"/>
        </w:rPr>
        <w:t>i</w:t>
      </w:r>
      <w:r w:rsidR="00A87DE1">
        <w:rPr>
          <w:rFonts w:cs="Arial"/>
          <w:sz w:val="20"/>
          <w:szCs w:val="20"/>
        </w:rPr>
        <w:t xml:space="preserve"> i</w:t>
      </w:r>
      <w:r w:rsidR="00C56C89" w:rsidRPr="00C56C89">
        <w:rPr>
          <w:rFonts w:cs="Arial"/>
          <w:sz w:val="20"/>
          <w:szCs w:val="20"/>
        </w:rPr>
        <w:t>nnych materiałów lub elementów z wyjątkiem złomu w postaci odpadów metalowych</w:t>
      </w:r>
      <w:r w:rsidR="00A87DE1">
        <w:rPr>
          <w:rFonts w:cs="Arial"/>
          <w:sz w:val="20"/>
          <w:szCs w:val="20"/>
        </w:rPr>
        <w:t xml:space="preserve"> </w:t>
      </w:r>
      <w:r w:rsidR="00EC4E0E">
        <w:rPr>
          <w:rFonts w:cs="Arial"/>
          <w:sz w:val="20"/>
          <w:szCs w:val="20"/>
        </w:rPr>
        <w:t>należy przetransportować</w:t>
      </w:r>
      <w:r w:rsidR="00A87DE1">
        <w:rPr>
          <w:rFonts w:cs="Arial"/>
          <w:sz w:val="20"/>
          <w:szCs w:val="20"/>
        </w:rPr>
        <w:t xml:space="preserve"> n</w:t>
      </w:r>
      <w:r w:rsidR="00A87DE1" w:rsidRPr="00C56C89">
        <w:rPr>
          <w:rFonts w:cs="Arial"/>
          <w:sz w:val="20"/>
          <w:szCs w:val="20"/>
        </w:rPr>
        <w:t xml:space="preserve">a własny koszt i ryzyko </w:t>
      </w:r>
      <w:r w:rsidR="00A87DE1">
        <w:rPr>
          <w:rFonts w:cs="Arial"/>
          <w:sz w:val="20"/>
          <w:szCs w:val="20"/>
        </w:rPr>
        <w:t>do zakładu utylizacji.</w:t>
      </w:r>
    </w:p>
    <w:p w14:paraId="6BA5E469" w14:textId="77777777" w:rsidR="00873935" w:rsidRPr="00896A09" w:rsidRDefault="00873935" w:rsidP="00097DED">
      <w:pPr>
        <w:pStyle w:val="Akapitzlist"/>
        <w:numPr>
          <w:ilvl w:val="0"/>
          <w:numId w:val="48"/>
        </w:numPr>
        <w:spacing w:line="240" w:lineRule="auto"/>
        <w:ind w:left="567" w:hanging="567"/>
        <w:contextualSpacing/>
        <w:jc w:val="both"/>
        <w:rPr>
          <w:rFonts w:cs="Arial"/>
          <w:sz w:val="20"/>
          <w:szCs w:val="20"/>
          <w:lang w:val="x-none" w:eastAsia="x-none"/>
        </w:rPr>
      </w:pPr>
      <w:r w:rsidRPr="00896A09">
        <w:rPr>
          <w:rFonts w:cs="Arial"/>
          <w:sz w:val="20"/>
          <w:szCs w:val="20"/>
          <w:lang w:val="x-none" w:eastAsia="x-none"/>
        </w:rPr>
        <w:t>Roboty montażowe sieci preizolowanej</w:t>
      </w:r>
    </w:p>
    <w:p w14:paraId="56387A2B" w14:textId="77777777"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Rury i elementy preizolowane powinny być przed montażem poddane ogólnej kontroli zewnętrznej, która powinna wykazać, że elementy te mają wymaganą jakość techniczną. Przed montażem każdą rurę i kształtkę należy poddać kontroli pod względem poprawności działania systemu alarmowego.</w:t>
      </w:r>
    </w:p>
    <w:p w14:paraId="4FB39E5C" w14:textId="77777777"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Przy montażu i wykonywaniu wszelkich prac z rurami preizolowanymi w osłonie z tworzywa sztucznego poniżej 0</w:t>
      </w:r>
      <w:r w:rsidRPr="00896A09">
        <w:rPr>
          <w:rFonts w:cs="Arial"/>
          <w:color w:val="000000"/>
          <w:sz w:val="20"/>
          <w:szCs w:val="20"/>
          <w:vertAlign w:val="superscript"/>
        </w:rPr>
        <w:t>0</w:t>
      </w:r>
      <w:r w:rsidRPr="00896A09">
        <w:rPr>
          <w:rFonts w:cs="Arial"/>
          <w:color w:val="000000"/>
          <w:sz w:val="20"/>
          <w:szCs w:val="20"/>
        </w:rPr>
        <w:t xml:space="preserve"> C należy uważać by elementy te nie były narażone na oddziaływania ekstremalne jak wstrząsy, uderzenia i znaczące naprężenia cieplne.</w:t>
      </w:r>
    </w:p>
    <w:p w14:paraId="38CF07FD" w14:textId="77777777" w:rsidR="00873935" w:rsidRPr="00896A09" w:rsidRDefault="00873935" w:rsidP="00873935">
      <w:pPr>
        <w:autoSpaceDE w:val="0"/>
        <w:autoSpaceDN w:val="0"/>
        <w:adjustRightInd w:val="0"/>
        <w:spacing w:line="276" w:lineRule="auto"/>
        <w:jc w:val="both"/>
        <w:rPr>
          <w:rFonts w:cs="Arial"/>
          <w:color w:val="000000"/>
          <w:sz w:val="20"/>
          <w:szCs w:val="20"/>
        </w:rPr>
      </w:pPr>
      <w:r w:rsidRPr="00896A09">
        <w:rPr>
          <w:rFonts w:cs="Arial"/>
          <w:color w:val="000000"/>
          <w:sz w:val="20"/>
          <w:szCs w:val="20"/>
        </w:rPr>
        <w:t>Nie dopuszcza się cięcia, skracania rur w temperaturach poniżej 0</w:t>
      </w:r>
      <w:r w:rsidRPr="00896A09">
        <w:rPr>
          <w:rFonts w:cs="Arial"/>
          <w:color w:val="000000"/>
          <w:sz w:val="20"/>
          <w:szCs w:val="20"/>
          <w:vertAlign w:val="superscript"/>
        </w:rPr>
        <w:t>0</w:t>
      </w:r>
      <w:r w:rsidRPr="00896A09">
        <w:rPr>
          <w:rFonts w:cs="Arial"/>
          <w:color w:val="000000"/>
          <w:sz w:val="20"/>
          <w:szCs w:val="20"/>
        </w:rPr>
        <w:t xml:space="preserve"> C.</w:t>
      </w:r>
    </w:p>
    <w:p w14:paraId="79724335" w14:textId="6900C340" w:rsidR="00873935" w:rsidRPr="00896A09" w:rsidRDefault="00873935" w:rsidP="00873935">
      <w:pPr>
        <w:autoSpaceDE w:val="0"/>
        <w:autoSpaceDN w:val="0"/>
        <w:adjustRightInd w:val="0"/>
        <w:spacing w:line="276" w:lineRule="auto"/>
        <w:jc w:val="both"/>
        <w:rPr>
          <w:rFonts w:cs="Arial"/>
          <w:color w:val="000000"/>
          <w:sz w:val="20"/>
          <w:szCs w:val="20"/>
        </w:rPr>
      </w:pPr>
      <w:r w:rsidRPr="00896A09">
        <w:rPr>
          <w:rFonts w:cs="Arial"/>
          <w:color w:val="000000"/>
          <w:sz w:val="20"/>
          <w:szCs w:val="20"/>
        </w:rPr>
        <w:t xml:space="preserve">Przewody </w:t>
      </w:r>
      <w:r w:rsidR="005D5C47">
        <w:rPr>
          <w:rFonts w:cs="Arial"/>
          <w:sz w:val="20"/>
          <w:szCs w:val="20"/>
        </w:rPr>
        <w:t>przyłączy cieplnych</w:t>
      </w:r>
      <w:r w:rsidRPr="00896A09">
        <w:rPr>
          <w:rFonts w:cs="Arial"/>
          <w:color w:val="000000"/>
          <w:sz w:val="20"/>
          <w:szCs w:val="20"/>
        </w:rPr>
        <w:t xml:space="preserve"> powinny być ułożone ze spadkami określonymi w projekcie. Przy dopasowywaniu długości rur, cięcie rur preizolowanych należy wykonywać ściśle według instrukcji producenta. Przed przystąpieniem do montażu odcinków rur w wykopie, należy je ułożyć na tymczasowych </w:t>
      </w:r>
      <w:r w:rsidR="00EC4E0E" w:rsidRPr="00896A09">
        <w:rPr>
          <w:rFonts w:cs="Arial"/>
          <w:color w:val="000000"/>
          <w:sz w:val="20"/>
          <w:szCs w:val="20"/>
        </w:rPr>
        <w:t>podkładach</w:t>
      </w:r>
      <w:r w:rsidRPr="00896A09">
        <w:rPr>
          <w:rFonts w:cs="Arial"/>
          <w:color w:val="000000"/>
          <w:sz w:val="20"/>
          <w:szCs w:val="20"/>
        </w:rPr>
        <w:t xml:space="preserve"> lub bezpośrednio na podsypce piaskowej. Połączenia spawane rur winny wykonywać firmy mające odpowiednie możliwości technologiczne, dysponujące uprawnionymi spawaczami (zgodnie z PN-EN ISO 9606-1</w:t>
      </w:r>
      <w:r w:rsidR="00ED6E99">
        <w:rPr>
          <w:rFonts w:cs="Arial"/>
          <w:color w:val="000000"/>
          <w:sz w:val="20"/>
          <w:szCs w:val="20"/>
        </w:rPr>
        <w:t xml:space="preserve"> lub </w:t>
      </w:r>
      <w:r w:rsidR="00ED6E99">
        <w:rPr>
          <w:rFonts w:cs="Arial"/>
          <w:color w:val="000000"/>
          <w:sz w:val="20"/>
          <w:szCs w:val="20"/>
        </w:rPr>
        <w:lastRenderedPageBreak/>
        <w:t>równoważną</w:t>
      </w:r>
      <w:r w:rsidRPr="00896A09">
        <w:rPr>
          <w:rFonts w:cs="Arial"/>
          <w:color w:val="000000"/>
          <w:sz w:val="20"/>
          <w:szCs w:val="20"/>
        </w:rPr>
        <w:t>) i nadzorem spawalniczym oraz możliwościami kontroli procesu spawania. Zamawiający wymaga wykonania badania 100% RTG spoin. Prace spawalnicze należy wykonywać przy bezdeszczowej pogodzie w temperaturze otoczenia powyżej +5</w:t>
      </w:r>
      <w:r w:rsidRPr="00896A09">
        <w:rPr>
          <w:rFonts w:cs="Arial"/>
          <w:color w:val="000000"/>
          <w:sz w:val="20"/>
          <w:szCs w:val="20"/>
          <w:vertAlign w:val="superscript"/>
        </w:rPr>
        <w:t>0</w:t>
      </w:r>
      <w:r w:rsidRPr="00896A09">
        <w:rPr>
          <w:rFonts w:cs="Arial"/>
          <w:color w:val="000000"/>
          <w:sz w:val="20"/>
          <w:szCs w:val="20"/>
        </w:rPr>
        <w:t xml:space="preserve"> C. W przypadku prowadzenia prac przy wilgotności względnej powietrza powyżej 80% w czasie występowania opadów deszczu, mżawki i śniegu stanowisko spawania należy osłonić namiotem, w którym musi być możliwość podgrzania powietrza do temperatury powyżej +5</w:t>
      </w:r>
      <w:r w:rsidRPr="00896A09">
        <w:rPr>
          <w:rFonts w:cs="Arial"/>
          <w:color w:val="000000"/>
          <w:sz w:val="20"/>
          <w:szCs w:val="20"/>
          <w:vertAlign w:val="superscript"/>
        </w:rPr>
        <w:t>0</w:t>
      </w:r>
      <w:r w:rsidRPr="00896A09">
        <w:rPr>
          <w:rFonts w:cs="Arial"/>
          <w:color w:val="000000"/>
          <w:sz w:val="20"/>
          <w:szCs w:val="20"/>
        </w:rPr>
        <w:t>C. Podczas spawania rury ustawić tak, aby zapewnić ich współosiowość.</w:t>
      </w:r>
    </w:p>
    <w:p w14:paraId="2F894157" w14:textId="77777777" w:rsidR="00873935" w:rsidRPr="00896A09" w:rsidRDefault="00873935" w:rsidP="00873935">
      <w:pPr>
        <w:autoSpaceDE w:val="0"/>
        <w:autoSpaceDN w:val="0"/>
        <w:adjustRightInd w:val="0"/>
        <w:spacing w:line="276" w:lineRule="auto"/>
        <w:jc w:val="both"/>
        <w:rPr>
          <w:rFonts w:cs="Arial"/>
          <w:color w:val="000000"/>
          <w:sz w:val="20"/>
          <w:szCs w:val="20"/>
        </w:rPr>
      </w:pPr>
      <w:r w:rsidRPr="00896A09">
        <w:rPr>
          <w:rFonts w:cs="Arial"/>
          <w:color w:val="000000"/>
          <w:sz w:val="20"/>
          <w:szCs w:val="20"/>
        </w:rPr>
        <w:t>Elementy zespołu złącza należy utrzymywać w stanie opakowanym aż do ostatniej chwili przed montażem. Prace montażowe osłon zespołu złącza korzystnie jest wykonywać w temperaturze powyżej +10</w:t>
      </w:r>
      <w:r w:rsidRPr="00896A09">
        <w:rPr>
          <w:rFonts w:cs="Arial"/>
          <w:color w:val="000000"/>
          <w:sz w:val="20"/>
          <w:szCs w:val="20"/>
          <w:vertAlign w:val="superscript"/>
        </w:rPr>
        <w:t>0</w:t>
      </w:r>
      <w:r w:rsidRPr="00896A09">
        <w:rPr>
          <w:rFonts w:cs="Arial"/>
          <w:color w:val="000000"/>
          <w:sz w:val="20"/>
          <w:szCs w:val="20"/>
        </w:rPr>
        <w:t xml:space="preserve"> C. Nie dopuszcza się montażu muf przy temperaturach ujemnych. Wykonana izolacja przeciwwilgociowa złącza powinna być poddana kontroli zgodnie z wymogami producenta.</w:t>
      </w:r>
    </w:p>
    <w:p w14:paraId="3F9C6E76" w14:textId="77777777" w:rsidR="00873935" w:rsidRPr="00896A09" w:rsidRDefault="00873935" w:rsidP="00873935">
      <w:pPr>
        <w:autoSpaceDE w:val="0"/>
        <w:autoSpaceDN w:val="0"/>
        <w:adjustRightInd w:val="0"/>
        <w:jc w:val="both"/>
        <w:rPr>
          <w:rFonts w:cs="Arial"/>
          <w:color w:val="000000"/>
          <w:sz w:val="20"/>
          <w:szCs w:val="20"/>
        </w:rPr>
      </w:pPr>
      <w:r w:rsidRPr="00896A09">
        <w:rPr>
          <w:rFonts w:cs="Arial"/>
          <w:color w:val="000000"/>
          <w:sz w:val="20"/>
          <w:szCs w:val="20"/>
        </w:rPr>
        <w:t>Zasypywanie wykopu po montażu rurociągów należy rozpocząć od równomiernego obsypania rur z boków, z dokładnym ręcznym ubiciem gruntu warstwami grubości 20 cm. Nad rurociągami w odległości 30 cm nad nimi umieścić dwie taśmy ostrzegawcze wykonane z polietylenu (fioletową) oznaczające trasę przebiegu ciepłociągu.</w:t>
      </w:r>
    </w:p>
    <w:p w14:paraId="6F46861F" w14:textId="0BBEDBE4" w:rsidR="00873935" w:rsidRPr="00460DB4" w:rsidRDefault="00873935" w:rsidP="00873935">
      <w:pPr>
        <w:pStyle w:val="IIpoziom0"/>
        <w:numPr>
          <w:ilvl w:val="1"/>
          <w:numId w:val="7"/>
        </w:numPr>
        <w:ind w:left="426" w:hanging="426"/>
      </w:pPr>
      <w:bookmarkStart w:id="21" w:name="_Toc207958994"/>
      <w:r w:rsidRPr="00460DB4">
        <w:t>W</w:t>
      </w:r>
      <w:r>
        <w:t>YMAGANIA DLA PERSONELU KLUCZOWEGO DO SPEŁNIENIA PRZED ROZPOCZĘCIEM</w:t>
      </w:r>
      <w:r w:rsidR="00045D6E">
        <w:t xml:space="preserve"> </w:t>
      </w:r>
      <w:r>
        <w:t>REALIZACJI PRAC</w:t>
      </w:r>
      <w:bookmarkEnd w:id="21"/>
    </w:p>
    <w:p w14:paraId="7F944A9E" w14:textId="3F571DCD" w:rsidR="00873935" w:rsidRPr="00CC676A" w:rsidRDefault="00873935" w:rsidP="00097DED">
      <w:pPr>
        <w:numPr>
          <w:ilvl w:val="0"/>
          <w:numId w:val="27"/>
        </w:numPr>
        <w:tabs>
          <w:tab w:val="left" w:pos="284"/>
        </w:tabs>
        <w:ind w:left="0" w:firstLine="0"/>
        <w:jc w:val="both"/>
        <w:rPr>
          <w:sz w:val="20"/>
          <w:szCs w:val="20"/>
        </w:rPr>
      </w:pPr>
      <w:r w:rsidRPr="00280D1C">
        <w:rPr>
          <w:sz w:val="20"/>
          <w:szCs w:val="20"/>
        </w:rPr>
        <w:t>Wykonawca zapewni kadry bezpośrednio nadzorujące realizację przedmiotu zamówienia z właściwymi uprawnieniami</w:t>
      </w:r>
      <w:r w:rsidRPr="00CC676A">
        <w:rPr>
          <w:sz w:val="20"/>
          <w:szCs w:val="20"/>
        </w:rPr>
        <w:t xml:space="preserve"> kwalifikacyjnymi, obowiązującymi w branży energetycznej, w tym Kierownika Robót posiadającego właściwe uprawnienia budowlane do kierowania robotami w specjalności instalacyjnej w zakresie instalacji i urządzeń cieplnych, wentylacyjnych, gazowych, wodociągowych i kanalizacyjnych, wydane na podstawie Prawa budowlanego lub odpowiadające im ważne uprawnienia budowlane, które zostały wydane w świetle wcześniej obowiązujących przepisów prawa, oraz będącego członkiem Polskiej Izby Inżynierów Budownictwa. Kopię uprawnień budowlanych </w:t>
      </w:r>
      <w:r w:rsidRPr="00E91CE6">
        <w:rPr>
          <w:sz w:val="20"/>
          <w:szCs w:val="20"/>
        </w:rPr>
        <w:t xml:space="preserve">oraz </w:t>
      </w:r>
      <w:r w:rsidR="00E91CE6" w:rsidRPr="00E91CE6">
        <w:rPr>
          <w:sz w:val="20"/>
          <w:szCs w:val="20"/>
        </w:rPr>
        <w:t xml:space="preserve">posiadająca wpis do właściwej terenowo </w:t>
      </w:r>
      <w:r w:rsidRPr="00CC676A">
        <w:rPr>
          <w:sz w:val="20"/>
          <w:szCs w:val="20"/>
        </w:rPr>
        <w:t>Izby Inżynierów Budownictwa Wykonawca przekaże Zamawiającemu</w:t>
      </w:r>
      <w:r w:rsidR="003C7F6B" w:rsidRPr="003C7F6B">
        <w:rPr>
          <w:sz w:val="20"/>
          <w:szCs w:val="20"/>
        </w:rPr>
        <w:t xml:space="preserve"> oraz minimum 3 lata doświadczenia zawodowego w pełnieniu funkcji Kierownika robót lub Kierownika budowy w rozumieniu Prawa budowlanego</w:t>
      </w:r>
      <w:r w:rsidR="003C7F6B">
        <w:rPr>
          <w:sz w:val="20"/>
          <w:szCs w:val="20"/>
        </w:rPr>
        <w:t>.</w:t>
      </w:r>
    </w:p>
    <w:p w14:paraId="76FF9D3C" w14:textId="3C816959" w:rsidR="00873935" w:rsidRPr="00CC676A" w:rsidRDefault="00873935" w:rsidP="00097DED">
      <w:pPr>
        <w:numPr>
          <w:ilvl w:val="0"/>
          <w:numId w:val="27"/>
        </w:numPr>
        <w:tabs>
          <w:tab w:val="left" w:pos="284"/>
        </w:tabs>
        <w:ind w:left="0" w:firstLine="0"/>
        <w:jc w:val="both"/>
        <w:rPr>
          <w:sz w:val="20"/>
          <w:szCs w:val="20"/>
        </w:rPr>
      </w:pPr>
      <w:r w:rsidRPr="00CC676A">
        <w:rPr>
          <w:sz w:val="20"/>
          <w:szCs w:val="20"/>
        </w:rPr>
        <w:t xml:space="preserve">Wszystkie osoby biorące udział przy realizacji prac montażowych muszą posiadać uprawnienia energetyczne w zakresie eksploatacji, grupa 2 co najmniej pkt 2 i pkt </w:t>
      </w:r>
      <w:r w:rsidRPr="00CC676A">
        <w:rPr>
          <w:bCs/>
          <w:sz w:val="20"/>
          <w:szCs w:val="20"/>
        </w:rPr>
        <w:t>10</w:t>
      </w:r>
      <w:r w:rsidR="00926D73">
        <w:rPr>
          <w:bCs/>
          <w:sz w:val="20"/>
          <w:szCs w:val="20"/>
        </w:rPr>
        <w:t xml:space="preserve"> (min. w zakresie urządzeń i instalacji wymienionych w gr. 2 pkt 2)</w:t>
      </w:r>
      <w:r w:rsidRPr="00CC676A">
        <w:rPr>
          <w:sz w:val="20"/>
          <w:szCs w:val="20"/>
        </w:rPr>
        <w:t xml:space="preserve"> oraz 1 osobę ze świadectwem kwalifikacyjnym E grupy 1, pkt. 2 oraz 1 osoba posiadająca świadectwo kwalifikacyjne uprawniające do zajmowania się eksploatacją urządzeń, instalacji i sieci na stanowisku dozoru zgodne z Rozporządzeniem Ministra Klimatu i Środowiska z dnia 01.07.2022 r. w sprawie szczegółowych zasad stwierdzania posiadania kwalifikacji przez osoby zajmujące się eksploatacją urządzeń, instalacji i sieci (Dz.U. z 2022</w:t>
      </w:r>
      <w:r>
        <w:rPr>
          <w:sz w:val="20"/>
          <w:szCs w:val="20"/>
        </w:rPr>
        <w:t xml:space="preserve"> </w:t>
      </w:r>
      <w:r w:rsidRPr="00CC676A">
        <w:rPr>
          <w:sz w:val="20"/>
          <w:szCs w:val="20"/>
        </w:rPr>
        <w:t xml:space="preserve">r. poz.1392) - Gr. 2 pkt. 2 i pkt 10 (w zakresie min. Gr. 2 pkt 2) zgodnie z załącznikiem nr 2 do niniejszego </w:t>
      </w:r>
      <w:r w:rsidR="00EC4E0E" w:rsidRPr="00CC676A">
        <w:rPr>
          <w:sz w:val="20"/>
          <w:szCs w:val="20"/>
        </w:rPr>
        <w:t>Rozporządzenia</w:t>
      </w:r>
      <w:r w:rsidRPr="00CC676A">
        <w:rPr>
          <w:sz w:val="20"/>
          <w:szCs w:val="20"/>
        </w:rPr>
        <w:t xml:space="preserve"> lub Gr. 2 pkt 5 i pkt 21 (w zakresie min. Gr. 2 pkt 5) zgodnie z załącznikiem nr 1 do niniejszego Rozporządzenia.</w:t>
      </w:r>
    </w:p>
    <w:p w14:paraId="47400128" w14:textId="77777777" w:rsidR="00873935" w:rsidRPr="00CC676A" w:rsidRDefault="00873935" w:rsidP="00873935">
      <w:pPr>
        <w:tabs>
          <w:tab w:val="left" w:pos="284"/>
        </w:tabs>
        <w:jc w:val="both"/>
        <w:rPr>
          <w:sz w:val="20"/>
          <w:szCs w:val="20"/>
        </w:rPr>
      </w:pPr>
      <w:r w:rsidRPr="00CC676A">
        <w:rPr>
          <w:sz w:val="20"/>
          <w:szCs w:val="20"/>
        </w:rPr>
        <w:t>Dopuszcza się, aby do prac odtworzeniowych terenu (trawniki, nasadzenie drzew, odtworzenia chodników, asfaltu itp.) zatrudniać pracowników nieposiadających świadectw kwalifikacyjnych.</w:t>
      </w:r>
    </w:p>
    <w:p w14:paraId="7D7926D5" w14:textId="51A7588F" w:rsidR="00873935" w:rsidRDefault="00873935" w:rsidP="00097DED">
      <w:pPr>
        <w:numPr>
          <w:ilvl w:val="0"/>
          <w:numId w:val="27"/>
        </w:numPr>
        <w:tabs>
          <w:tab w:val="left" w:pos="284"/>
        </w:tabs>
        <w:ind w:left="0" w:firstLine="0"/>
        <w:jc w:val="both"/>
        <w:rPr>
          <w:sz w:val="20"/>
          <w:szCs w:val="20"/>
        </w:rPr>
      </w:pPr>
      <w:r w:rsidRPr="00CC676A">
        <w:rPr>
          <w:sz w:val="20"/>
          <w:szCs w:val="20"/>
        </w:rPr>
        <w:t>Ponadto Wykonawca winien zapewnić minimum 1 osobę z uprawnieniami energetycznymi typu D, grupa 2 pkt 2 i pkt 10</w:t>
      </w:r>
      <w:r w:rsidR="00E01ADB">
        <w:rPr>
          <w:sz w:val="20"/>
          <w:szCs w:val="20"/>
        </w:rPr>
        <w:t xml:space="preserve"> (</w:t>
      </w:r>
      <w:r w:rsidR="00E01ADB" w:rsidRPr="00E01ADB">
        <w:rPr>
          <w:sz w:val="20"/>
          <w:szCs w:val="20"/>
        </w:rPr>
        <w:t>min. w zakresie urządzeń i instalacji wymienionych w gr. 2 pkt 2</w:t>
      </w:r>
      <w:r w:rsidR="00E01ADB">
        <w:rPr>
          <w:sz w:val="20"/>
          <w:szCs w:val="20"/>
        </w:rPr>
        <w:t>)</w:t>
      </w:r>
      <w:r w:rsidR="00E01ADB" w:rsidRPr="00E01ADB">
        <w:rPr>
          <w:sz w:val="20"/>
          <w:szCs w:val="20"/>
        </w:rPr>
        <w:t xml:space="preserve"> zgodnymi z Rozporządzeniem Ministra Klimatu i Środowiska z dnia 01.07.2022 r. w sprawie szczegółowych zasad stwierdzania posiadania kwalifikacji przez osoby zajmujące się eksploatacją urządzeń, instalacji i sieci </w:t>
      </w:r>
      <w:r w:rsidRPr="00CC676A">
        <w:rPr>
          <w:sz w:val="20"/>
          <w:szCs w:val="20"/>
        </w:rPr>
        <w:t>i 2 osoby z odpowiednimi uprawnieniami spawalniczymi, gwarantującymi poprawność w</w:t>
      </w:r>
      <w:r>
        <w:rPr>
          <w:sz w:val="20"/>
          <w:szCs w:val="20"/>
        </w:rPr>
        <w:t xml:space="preserve">ykonania </w:t>
      </w:r>
      <w:r w:rsidRPr="004A2266">
        <w:rPr>
          <w:sz w:val="20"/>
          <w:szCs w:val="20"/>
        </w:rPr>
        <w:t>przedmiotu zamówienia.</w:t>
      </w:r>
    </w:p>
    <w:p w14:paraId="2BD3A846" w14:textId="77777777" w:rsidR="00873935" w:rsidRPr="004A2266" w:rsidRDefault="00873935" w:rsidP="00097DED">
      <w:pPr>
        <w:numPr>
          <w:ilvl w:val="0"/>
          <w:numId w:val="27"/>
        </w:numPr>
        <w:tabs>
          <w:tab w:val="left" w:pos="284"/>
        </w:tabs>
        <w:ind w:left="0" w:firstLine="0"/>
        <w:jc w:val="both"/>
        <w:rPr>
          <w:sz w:val="20"/>
          <w:szCs w:val="20"/>
        </w:rPr>
      </w:pPr>
      <w:r w:rsidRPr="004A2266">
        <w:rPr>
          <w:sz w:val="20"/>
          <w:szCs w:val="20"/>
        </w:rPr>
        <w:t xml:space="preserve">Prace odtworzeniowe terenu (trawniki, nasadzenie drzew, odtworzenia chodników, </w:t>
      </w:r>
      <w:r>
        <w:rPr>
          <w:sz w:val="20"/>
          <w:szCs w:val="20"/>
        </w:rPr>
        <w:t>pasa jezdni</w:t>
      </w:r>
      <w:r w:rsidRPr="004A2266">
        <w:rPr>
          <w:sz w:val="20"/>
          <w:szCs w:val="20"/>
        </w:rPr>
        <w:t xml:space="preserve">, itp.) </w:t>
      </w:r>
      <w:r>
        <w:rPr>
          <w:sz w:val="20"/>
          <w:szCs w:val="20"/>
        </w:rPr>
        <w:t xml:space="preserve">mogą wykonywać </w:t>
      </w:r>
      <w:r w:rsidRPr="004A2266">
        <w:rPr>
          <w:sz w:val="20"/>
          <w:szCs w:val="20"/>
        </w:rPr>
        <w:t>pracowni</w:t>
      </w:r>
      <w:r>
        <w:rPr>
          <w:sz w:val="20"/>
          <w:szCs w:val="20"/>
        </w:rPr>
        <w:t>cy</w:t>
      </w:r>
      <w:r w:rsidRPr="004A2266">
        <w:rPr>
          <w:sz w:val="20"/>
          <w:szCs w:val="20"/>
        </w:rPr>
        <w:t xml:space="preserve"> nie posiadający świadectw kwalifikacyjnych.</w:t>
      </w:r>
    </w:p>
    <w:p w14:paraId="71EB58AC" w14:textId="5C93E11B" w:rsidR="00873935" w:rsidRPr="00CC676A" w:rsidRDefault="00873935" w:rsidP="00097DED">
      <w:pPr>
        <w:numPr>
          <w:ilvl w:val="0"/>
          <w:numId w:val="27"/>
        </w:numPr>
        <w:tabs>
          <w:tab w:val="left" w:pos="284"/>
        </w:tabs>
        <w:ind w:left="0" w:firstLine="0"/>
        <w:jc w:val="both"/>
        <w:rPr>
          <w:sz w:val="20"/>
          <w:szCs w:val="20"/>
        </w:rPr>
      </w:pPr>
      <w:r w:rsidRPr="004A2266">
        <w:rPr>
          <w:sz w:val="20"/>
          <w:szCs w:val="20"/>
        </w:rPr>
        <w:t>Za realizację</w:t>
      </w:r>
      <w:r w:rsidRPr="00CC676A">
        <w:rPr>
          <w:sz w:val="20"/>
          <w:szCs w:val="20"/>
        </w:rPr>
        <w:t xml:space="preserve"> przedmiotu zamówienia ze Strony Wykonawcy odpowiada Kierownik </w:t>
      </w:r>
      <w:r w:rsidR="00E01ADB">
        <w:rPr>
          <w:sz w:val="20"/>
          <w:szCs w:val="20"/>
        </w:rPr>
        <w:t>R</w:t>
      </w:r>
      <w:r w:rsidR="00E01ADB" w:rsidRPr="00CC676A">
        <w:rPr>
          <w:sz w:val="20"/>
          <w:szCs w:val="20"/>
        </w:rPr>
        <w:t>obót</w:t>
      </w:r>
      <w:r w:rsidRPr="00CC676A">
        <w:rPr>
          <w:sz w:val="20"/>
          <w:szCs w:val="20"/>
        </w:rPr>
        <w:t>, a ze Strony Zamawiającego - Inspektor nadzoru.</w:t>
      </w:r>
    </w:p>
    <w:p w14:paraId="6CB5B71E" w14:textId="77777777" w:rsidR="00873935" w:rsidRPr="00593BE1" w:rsidRDefault="00873935" w:rsidP="00873935">
      <w:pPr>
        <w:pStyle w:val="IIpoziom0"/>
        <w:numPr>
          <w:ilvl w:val="1"/>
          <w:numId w:val="7"/>
        </w:numPr>
        <w:ind w:left="426" w:hanging="426"/>
      </w:pPr>
      <w:bookmarkStart w:id="22" w:name="_Toc207958995"/>
      <w:r w:rsidRPr="00460DB4">
        <w:t>R</w:t>
      </w:r>
      <w:r>
        <w:t>UCH PRÓBNY</w:t>
      </w:r>
      <w:bookmarkEnd w:id="22"/>
    </w:p>
    <w:p w14:paraId="123EE4D3" w14:textId="77777777" w:rsidR="00873935" w:rsidRPr="00D1507D" w:rsidRDefault="00873935" w:rsidP="00097DED">
      <w:pPr>
        <w:numPr>
          <w:ilvl w:val="0"/>
          <w:numId w:val="28"/>
        </w:numPr>
        <w:tabs>
          <w:tab w:val="left" w:pos="567"/>
        </w:tabs>
        <w:ind w:left="0" w:firstLine="0"/>
        <w:contextualSpacing/>
        <w:jc w:val="both"/>
        <w:rPr>
          <w:rFonts w:cs="Arial"/>
          <w:sz w:val="20"/>
          <w:szCs w:val="20"/>
        </w:rPr>
      </w:pPr>
      <w:r w:rsidRPr="00D1507D">
        <w:rPr>
          <w:rFonts w:cs="Arial"/>
          <w:sz w:val="20"/>
          <w:szCs w:val="20"/>
        </w:rPr>
        <w:t>Ruch Próbny odbędzie się po zakończeniu Prac, potwierdzonych odbiorem inspektorskim z udziałem przedstawicieli Zamawiającego w terminie ustalonym w harmonogramie szczegółowym.</w:t>
      </w:r>
    </w:p>
    <w:p w14:paraId="11DD2DEC" w14:textId="77777777" w:rsidR="00873935" w:rsidRPr="00D1507D" w:rsidRDefault="00873935" w:rsidP="00097DED">
      <w:pPr>
        <w:numPr>
          <w:ilvl w:val="0"/>
          <w:numId w:val="28"/>
        </w:numPr>
        <w:tabs>
          <w:tab w:val="left" w:pos="567"/>
        </w:tabs>
        <w:ind w:left="0" w:firstLine="0"/>
        <w:contextualSpacing/>
        <w:jc w:val="both"/>
        <w:rPr>
          <w:rFonts w:cs="Arial"/>
          <w:sz w:val="20"/>
          <w:szCs w:val="20"/>
        </w:rPr>
      </w:pPr>
      <w:r w:rsidRPr="00D1507D">
        <w:rPr>
          <w:rFonts w:cs="Arial"/>
          <w:sz w:val="20"/>
          <w:szCs w:val="20"/>
        </w:rPr>
        <w:t>Ruch próbny urządzeń uważany będzie za pozytywny, jeżeli zostaną spełnione warunki odbiorów częściowych wg ppkt. 2.</w:t>
      </w:r>
      <w:r>
        <w:rPr>
          <w:rFonts w:cs="Arial"/>
          <w:sz w:val="20"/>
          <w:szCs w:val="20"/>
        </w:rPr>
        <w:t>7</w:t>
      </w:r>
      <w:r w:rsidRPr="00D1507D">
        <w:rPr>
          <w:rFonts w:cs="Arial"/>
          <w:sz w:val="20"/>
          <w:szCs w:val="20"/>
        </w:rPr>
        <w:t>.</w:t>
      </w:r>
    </w:p>
    <w:p w14:paraId="6D378435" w14:textId="77777777" w:rsidR="00873935" w:rsidRPr="00D1507D" w:rsidRDefault="00873935" w:rsidP="00097DED">
      <w:pPr>
        <w:numPr>
          <w:ilvl w:val="0"/>
          <w:numId w:val="28"/>
        </w:numPr>
        <w:tabs>
          <w:tab w:val="left" w:pos="567"/>
        </w:tabs>
        <w:ind w:left="0" w:firstLine="0"/>
        <w:contextualSpacing/>
        <w:jc w:val="both"/>
        <w:rPr>
          <w:rFonts w:cs="Arial"/>
          <w:sz w:val="20"/>
          <w:szCs w:val="20"/>
        </w:rPr>
      </w:pPr>
      <w:r w:rsidRPr="00D1507D">
        <w:rPr>
          <w:rFonts w:cs="Arial"/>
          <w:sz w:val="20"/>
          <w:szCs w:val="20"/>
        </w:rPr>
        <w:t>Dla zapewnienia sprawnego ruchu próbnego obie strony zapewnią odpowiednią obsługę, Wykonawca Prac zabezpieczy niezbędne wyposażenie (rusztowania, drabiny, zabezpieczone dojścia, sprzęt i urządzenia pomiarowe, w razie potrzeby pomoc w dostarczeniu we wskazane miejsca osób i sprzętu – w obrębie realizowanego zadania).</w:t>
      </w:r>
    </w:p>
    <w:p w14:paraId="05D7DE6B" w14:textId="77777777" w:rsidR="00873935" w:rsidRPr="00D1507D" w:rsidRDefault="00873935" w:rsidP="00097DED">
      <w:pPr>
        <w:numPr>
          <w:ilvl w:val="0"/>
          <w:numId w:val="28"/>
        </w:numPr>
        <w:tabs>
          <w:tab w:val="left" w:pos="567"/>
        </w:tabs>
        <w:ind w:left="0" w:firstLine="0"/>
        <w:contextualSpacing/>
        <w:jc w:val="both"/>
        <w:rPr>
          <w:rFonts w:cs="Arial"/>
          <w:sz w:val="20"/>
          <w:szCs w:val="20"/>
        </w:rPr>
      </w:pPr>
      <w:r w:rsidRPr="00D1507D">
        <w:rPr>
          <w:rFonts w:cs="Arial"/>
          <w:sz w:val="20"/>
          <w:szCs w:val="20"/>
        </w:rPr>
        <w:t>Wykonawca będzie zobowiązany do bezpośredniego uczestnictwa w ruchu próbnym, w odbiorach częściowych i końcowych.</w:t>
      </w:r>
    </w:p>
    <w:p w14:paraId="457C5768" w14:textId="77777777" w:rsidR="00873935" w:rsidRPr="00D1507D" w:rsidRDefault="00873935" w:rsidP="00097DED">
      <w:pPr>
        <w:numPr>
          <w:ilvl w:val="0"/>
          <w:numId w:val="28"/>
        </w:numPr>
        <w:tabs>
          <w:tab w:val="left" w:pos="567"/>
        </w:tabs>
        <w:ind w:left="0" w:firstLine="0"/>
        <w:contextualSpacing/>
        <w:jc w:val="both"/>
        <w:rPr>
          <w:rFonts w:cs="Arial"/>
          <w:sz w:val="20"/>
          <w:szCs w:val="20"/>
        </w:rPr>
      </w:pPr>
      <w:r w:rsidRPr="00D1507D">
        <w:rPr>
          <w:rFonts w:cs="Arial"/>
          <w:sz w:val="20"/>
          <w:szCs w:val="20"/>
        </w:rPr>
        <w:t>Odbioru dokonuje Przedstawiciel Zamawiającego. Wykonawca i Zamawiający są obowiązani dołożyć należytej staranności przy odbiorze oraz mogą korzystać z opinii rzeczoznawców.</w:t>
      </w:r>
    </w:p>
    <w:p w14:paraId="4E3214E3" w14:textId="77777777" w:rsidR="00873935" w:rsidRPr="00D1507D" w:rsidRDefault="00873935" w:rsidP="00873935">
      <w:pPr>
        <w:numPr>
          <w:ilvl w:val="2"/>
          <w:numId w:val="0"/>
        </w:numPr>
        <w:tabs>
          <w:tab w:val="left" w:pos="567"/>
        </w:tabs>
        <w:jc w:val="both"/>
        <w:rPr>
          <w:rFonts w:cs="Arial"/>
          <w:sz w:val="20"/>
          <w:szCs w:val="20"/>
        </w:rPr>
      </w:pPr>
      <w:r w:rsidRPr="00D1507D">
        <w:rPr>
          <w:rFonts w:cs="Arial"/>
          <w:sz w:val="20"/>
          <w:szCs w:val="20"/>
        </w:rPr>
        <w:lastRenderedPageBreak/>
        <w:t>Z czynności odbioru sporządza się protokół odbioru ruchu próbnego, który powinien zawierać ustalenia poczynione w toku odbioru.</w:t>
      </w:r>
    </w:p>
    <w:p w14:paraId="725815B7" w14:textId="77777777" w:rsidR="00873935" w:rsidRPr="00D1507D" w:rsidRDefault="00873935" w:rsidP="00097DED">
      <w:pPr>
        <w:numPr>
          <w:ilvl w:val="0"/>
          <w:numId w:val="28"/>
        </w:numPr>
        <w:tabs>
          <w:tab w:val="left" w:pos="567"/>
        </w:tabs>
        <w:ind w:left="0" w:firstLine="0"/>
        <w:contextualSpacing/>
        <w:jc w:val="both"/>
        <w:rPr>
          <w:sz w:val="20"/>
          <w:szCs w:val="20"/>
        </w:rPr>
      </w:pPr>
      <w:r w:rsidRPr="00D1507D">
        <w:rPr>
          <w:rFonts w:cs="Arial"/>
          <w:sz w:val="20"/>
          <w:szCs w:val="20"/>
        </w:rPr>
        <w:t>W przypadku niepowodzenia ruchu próbnego z winy Wykonawcy jest on zobowiązany do wykonania na swój koszt, włączając w to robociznę, części zamienne, transport oraz inne koszty, łącznie z podatkiem VAT takich Prac, które spowodują spełnienie warunków odbiorowych w trakcie powtórzonego ruchu próbnego. W takim przypadku ruch próbny zostanie powtórzony w terminie jak najwcześniejszym.</w:t>
      </w:r>
    </w:p>
    <w:p w14:paraId="3845F1BC" w14:textId="77777777" w:rsidR="00873935" w:rsidRDefault="00873935" w:rsidP="00873935">
      <w:pPr>
        <w:pStyle w:val="IIpoziom0"/>
        <w:numPr>
          <w:ilvl w:val="1"/>
          <w:numId w:val="7"/>
        </w:numPr>
        <w:ind w:left="426" w:hanging="426"/>
      </w:pPr>
      <w:bookmarkStart w:id="23" w:name="_Toc207958996"/>
      <w:r w:rsidRPr="00460DB4">
        <w:t>P</w:t>
      </w:r>
      <w:r>
        <w:t xml:space="preserve">RÓBY KOŃCOWE </w:t>
      </w:r>
      <w:r w:rsidRPr="00460DB4">
        <w:t>– P</w:t>
      </w:r>
      <w:r>
        <w:t>OMIARY ODBIOROWE</w:t>
      </w:r>
      <w:bookmarkEnd w:id="23"/>
    </w:p>
    <w:p w14:paraId="6E5794A2" w14:textId="4B490B1E" w:rsidR="00873935" w:rsidRPr="00D1507D" w:rsidRDefault="00873935" w:rsidP="00097DED">
      <w:pPr>
        <w:pStyle w:val="Akapitzlist"/>
        <w:numPr>
          <w:ilvl w:val="0"/>
          <w:numId w:val="29"/>
        </w:numPr>
        <w:spacing w:line="240" w:lineRule="auto"/>
        <w:ind w:left="0" w:firstLine="0"/>
        <w:contextualSpacing/>
        <w:jc w:val="both"/>
        <w:rPr>
          <w:rFonts w:cs="Arial"/>
          <w:i/>
          <w:sz w:val="20"/>
          <w:szCs w:val="20"/>
        </w:rPr>
      </w:pPr>
      <w:r w:rsidRPr="0029445F">
        <w:rPr>
          <w:rFonts w:cs="Arial"/>
          <w:sz w:val="22"/>
          <w:szCs w:val="22"/>
        </w:rPr>
        <w:t xml:space="preserve">Po </w:t>
      </w:r>
      <w:r w:rsidRPr="00D1507D">
        <w:rPr>
          <w:rFonts w:cs="Arial"/>
          <w:sz w:val="20"/>
          <w:szCs w:val="20"/>
        </w:rPr>
        <w:t>zaliczeniu ruchu próbnego Wykonawca w określonym przez Zamawiającego terminie wykona pomiary odbiorowe</w:t>
      </w:r>
      <w:r w:rsidR="007A45A8">
        <w:rPr>
          <w:rFonts w:cs="Arial"/>
          <w:sz w:val="20"/>
          <w:szCs w:val="20"/>
        </w:rPr>
        <w:t xml:space="preserve"> </w:t>
      </w:r>
      <w:r w:rsidR="007A45A8" w:rsidRPr="007B5967">
        <w:rPr>
          <w:rFonts w:cs="Arial"/>
          <w:sz w:val="20"/>
          <w:szCs w:val="20"/>
        </w:rPr>
        <w:t xml:space="preserve">zgodnie z </w:t>
      </w:r>
      <w:r w:rsidR="007A45A8">
        <w:rPr>
          <w:rFonts w:cs="Arial"/>
          <w:sz w:val="20"/>
          <w:szCs w:val="20"/>
        </w:rPr>
        <w:t xml:space="preserve">ppkt </w:t>
      </w:r>
      <w:r w:rsidR="007A45A8">
        <w:rPr>
          <w:sz w:val="20"/>
          <w:szCs w:val="20"/>
        </w:rPr>
        <w:t>2.2.22</w:t>
      </w:r>
      <w:r w:rsidRPr="00D1507D">
        <w:rPr>
          <w:rFonts w:cs="Arial"/>
          <w:sz w:val="20"/>
          <w:szCs w:val="20"/>
        </w:rPr>
        <w:t>.</w:t>
      </w:r>
    </w:p>
    <w:p w14:paraId="30EDF4CD" w14:textId="77777777" w:rsidR="00873935" w:rsidRPr="00D1507D" w:rsidRDefault="00873935" w:rsidP="00097DED">
      <w:pPr>
        <w:numPr>
          <w:ilvl w:val="0"/>
          <w:numId w:val="29"/>
        </w:numPr>
        <w:spacing w:line="276" w:lineRule="auto"/>
        <w:ind w:left="0" w:firstLine="0"/>
        <w:contextualSpacing/>
        <w:jc w:val="both"/>
        <w:rPr>
          <w:rFonts w:cs="Arial"/>
          <w:i/>
          <w:sz w:val="20"/>
          <w:szCs w:val="20"/>
        </w:rPr>
      </w:pPr>
      <w:r w:rsidRPr="00D1507D">
        <w:rPr>
          <w:rFonts w:cs="Arial"/>
          <w:sz w:val="20"/>
          <w:szCs w:val="20"/>
        </w:rPr>
        <w:t>W czasie od przekazania inwestycji do eksploatacji do zgłoszenia gotowości do przeprowadzenia pomiarów odbiorowych Wykonawca będzie mógł wykonywać regulacje instalacji pod warunkiem, że nie będą one kolidować z planowanym ruchem obiektu i będą zgłaszane Zamawiającemu z przynajmniej 5</w:t>
      </w:r>
      <w:r w:rsidRPr="00D1507D">
        <w:rPr>
          <w:rFonts w:cs="Arial"/>
          <w:i/>
          <w:sz w:val="20"/>
          <w:szCs w:val="20"/>
        </w:rPr>
        <w:t xml:space="preserve"> </w:t>
      </w:r>
      <w:r w:rsidRPr="00D1507D">
        <w:rPr>
          <w:rFonts w:cs="Arial"/>
          <w:sz w:val="20"/>
          <w:szCs w:val="20"/>
        </w:rPr>
        <w:t>dniowym wyprzedzeniem.</w:t>
      </w:r>
    </w:p>
    <w:p w14:paraId="33D53052" w14:textId="77777777" w:rsidR="00873935" w:rsidRPr="00D1507D" w:rsidRDefault="00873935" w:rsidP="00097DED">
      <w:pPr>
        <w:numPr>
          <w:ilvl w:val="0"/>
          <w:numId w:val="29"/>
        </w:numPr>
        <w:spacing w:after="120" w:line="276" w:lineRule="auto"/>
        <w:ind w:left="0" w:firstLine="0"/>
        <w:contextualSpacing/>
        <w:jc w:val="both"/>
        <w:rPr>
          <w:rFonts w:cs="Arial"/>
          <w:i/>
          <w:sz w:val="20"/>
          <w:szCs w:val="20"/>
        </w:rPr>
      </w:pPr>
      <w:r w:rsidRPr="00D1507D">
        <w:rPr>
          <w:rFonts w:cs="Arial"/>
          <w:sz w:val="20"/>
          <w:szCs w:val="20"/>
        </w:rPr>
        <w:t>W trakcie pomiarów odbiorowych Wykonawca wykaże, iż spełnił wymagania określone przez Zamawiającego i tym samym zrealizował zakres Prac zgodnie z Umową.</w:t>
      </w:r>
    </w:p>
    <w:p w14:paraId="14AB7715" w14:textId="77777777" w:rsidR="00873935" w:rsidRPr="00460DB4" w:rsidRDefault="00873935" w:rsidP="00873935">
      <w:pPr>
        <w:pStyle w:val="IIpoziom0"/>
        <w:numPr>
          <w:ilvl w:val="1"/>
          <w:numId w:val="7"/>
        </w:numPr>
        <w:ind w:left="426" w:hanging="426"/>
      </w:pPr>
      <w:bookmarkStart w:id="24" w:name="_Toc207958997"/>
      <w:r w:rsidRPr="00460DB4">
        <w:t>O</w:t>
      </w:r>
      <w:r>
        <w:t>DBIORY PRAC</w:t>
      </w:r>
      <w:bookmarkEnd w:id="24"/>
    </w:p>
    <w:p w14:paraId="11042A70" w14:textId="77777777" w:rsidR="00873935" w:rsidRPr="004A2266" w:rsidRDefault="00873935" w:rsidP="00873935">
      <w:pPr>
        <w:autoSpaceDE w:val="0"/>
        <w:autoSpaceDN w:val="0"/>
        <w:adjustRightInd w:val="0"/>
        <w:rPr>
          <w:rFonts w:eastAsiaTheme="minorHAnsi" w:cs="Arial"/>
          <w:sz w:val="20"/>
          <w:szCs w:val="20"/>
          <w:lang w:eastAsia="en-US"/>
        </w:rPr>
      </w:pPr>
      <w:r w:rsidRPr="004A2266">
        <w:rPr>
          <w:rFonts w:eastAsiaTheme="minorHAnsi" w:cs="Arial"/>
          <w:sz w:val="20"/>
          <w:szCs w:val="20"/>
          <w:lang w:eastAsia="en-US"/>
        </w:rPr>
        <w:t>Roboty budowlane w ramach przedmiotu zamówienia podlegaj</w:t>
      </w:r>
      <w:r w:rsidRPr="004A2266">
        <w:rPr>
          <w:rFonts w:eastAsia="TimesNewRoman" w:cs="Arial"/>
          <w:sz w:val="20"/>
          <w:szCs w:val="20"/>
          <w:lang w:eastAsia="en-US"/>
        </w:rPr>
        <w:t xml:space="preserve">ą </w:t>
      </w:r>
      <w:r w:rsidRPr="004A2266">
        <w:rPr>
          <w:rFonts w:eastAsiaTheme="minorHAnsi" w:cs="Arial"/>
          <w:sz w:val="20"/>
          <w:szCs w:val="20"/>
          <w:lang w:eastAsia="en-US"/>
        </w:rPr>
        <w:t>nast</w:t>
      </w:r>
      <w:r w:rsidRPr="004A2266">
        <w:rPr>
          <w:rFonts w:eastAsia="TimesNewRoman" w:cs="Arial"/>
          <w:sz w:val="20"/>
          <w:szCs w:val="20"/>
          <w:lang w:eastAsia="en-US"/>
        </w:rPr>
        <w:t>ę</w:t>
      </w:r>
      <w:r w:rsidRPr="004A2266">
        <w:rPr>
          <w:rFonts w:eastAsiaTheme="minorHAnsi" w:cs="Arial"/>
          <w:sz w:val="20"/>
          <w:szCs w:val="20"/>
          <w:lang w:eastAsia="en-US"/>
        </w:rPr>
        <w:t>puj</w:t>
      </w:r>
      <w:r w:rsidRPr="004A2266">
        <w:rPr>
          <w:rFonts w:eastAsia="TimesNewRoman" w:cs="Arial"/>
          <w:sz w:val="20"/>
          <w:szCs w:val="20"/>
          <w:lang w:eastAsia="en-US"/>
        </w:rPr>
        <w:t>ą</w:t>
      </w:r>
      <w:r w:rsidRPr="004A2266">
        <w:rPr>
          <w:rFonts w:eastAsiaTheme="minorHAnsi" w:cs="Arial"/>
          <w:sz w:val="20"/>
          <w:szCs w:val="20"/>
          <w:lang w:eastAsia="en-US"/>
        </w:rPr>
        <w:t>cym odbiorom:</w:t>
      </w:r>
    </w:p>
    <w:p w14:paraId="67DCBAF0" w14:textId="77777777" w:rsidR="00873935" w:rsidRPr="004A2266" w:rsidRDefault="00873935" w:rsidP="00873935">
      <w:pPr>
        <w:tabs>
          <w:tab w:val="left" w:pos="284"/>
        </w:tabs>
        <w:autoSpaceDE w:val="0"/>
        <w:autoSpaceDN w:val="0"/>
        <w:adjustRightInd w:val="0"/>
        <w:rPr>
          <w:rFonts w:eastAsiaTheme="minorHAnsi" w:cs="Arial"/>
          <w:sz w:val="20"/>
          <w:szCs w:val="20"/>
          <w:lang w:eastAsia="en-US"/>
        </w:rPr>
      </w:pPr>
      <w:r w:rsidRPr="004A2266">
        <w:rPr>
          <w:rFonts w:eastAsiaTheme="minorHAnsi" w:cs="Arial"/>
          <w:sz w:val="20"/>
          <w:szCs w:val="20"/>
          <w:lang w:eastAsia="en-US"/>
        </w:rPr>
        <w:t>a)</w:t>
      </w:r>
      <w:r w:rsidRPr="004A2266">
        <w:rPr>
          <w:rFonts w:eastAsiaTheme="minorHAnsi" w:cs="Arial"/>
          <w:sz w:val="20"/>
          <w:szCs w:val="20"/>
          <w:lang w:eastAsia="en-US"/>
        </w:rPr>
        <w:tab/>
        <w:t>inspektorskiemu dla robót zanikaj</w:t>
      </w:r>
      <w:r w:rsidRPr="004A2266">
        <w:rPr>
          <w:rFonts w:eastAsia="TimesNewRoman" w:cs="Arial"/>
          <w:sz w:val="20"/>
          <w:szCs w:val="20"/>
          <w:lang w:eastAsia="en-US"/>
        </w:rPr>
        <w:t>ą</w:t>
      </w:r>
      <w:r w:rsidRPr="004A2266">
        <w:rPr>
          <w:rFonts w:eastAsiaTheme="minorHAnsi" w:cs="Arial"/>
          <w:sz w:val="20"/>
          <w:szCs w:val="20"/>
          <w:lang w:eastAsia="en-US"/>
        </w:rPr>
        <w:t>cych i ulegaj</w:t>
      </w:r>
      <w:r w:rsidRPr="004A2266">
        <w:rPr>
          <w:rFonts w:eastAsia="TimesNewRoman" w:cs="Arial"/>
          <w:sz w:val="20"/>
          <w:szCs w:val="20"/>
          <w:lang w:eastAsia="en-US"/>
        </w:rPr>
        <w:t>ą</w:t>
      </w:r>
      <w:r w:rsidRPr="004A2266">
        <w:rPr>
          <w:rFonts w:eastAsiaTheme="minorHAnsi" w:cs="Arial"/>
          <w:sz w:val="20"/>
          <w:szCs w:val="20"/>
          <w:lang w:eastAsia="en-US"/>
        </w:rPr>
        <w:t>cych zakryciu,</w:t>
      </w:r>
    </w:p>
    <w:p w14:paraId="19FC887E" w14:textId="77777777" w:rsidR="00873935" w:rsidRPr="004A2266" w:rsidRDefault="00873935" w:rsidP="00873935">
      <w:pPr>
        <w:tabs>
          <w:tab w:val="left" w:pos="284"/>
        </w:tabs>
        <w:autoSpaceDE w:val="0"/>
        <w:autoSpaceDN w:val="0"/>
        <w:adjustRightInd w:val="0"/>
        <w:rPr>
          <w:rFonts w:eastAsiaTheme="minorHAnsi" w:cs="Arial"/>
          <w:sz w:val="20"/>
          <w:szCs w:val="20"/>
          <w:lang w:eastAsia="en-US"/>
        </w:rPr>
      </w:pPr>
      <w:r w:rsidRPr="004A2266">
        <w:rPr>
          <w:rFonts w:eastAsiaTheme="minorHAnsi" w:cs="Arial"/>
          <w:sz w:val="20"/>
          <w:szCs w:val="20"/>
          <w:lang w:eastAsia="en-US"/>
        </w:rPr>
        <w:t>b)</w:t>
      </w:r>
      <w:r w:rsidRPr="004A2266">
        <w:rPr>
          <w:rFonts w:eastAsiaTheme="minorHAnsi" w:cs="Arial"/>
          <w:sz w:val="20"/>
          <w:szCs w:val="20"/>
          <w:lang w:eastAsia="en-US"/>
        </w:rPr>
        <w:tab/>
        <w:t>cz</w:t>
      </w:r>
      <w:r w:rsidRPr="004A2266">
        <w:rPr>
          <w:rFonts w:eastAsia="TimesNewRoman" w:cs="Arial"/>
          <w:sz w:val="20"/>
          <w:szCs w:val="20"/>
          <w:lang w:eastAsia="en-US"/>
        </w:rPr>
        <w:t>ęś</w:t>
      </w:r>
      <w:r w:rsidRPr="004A2266">
        <w:rPr>
          <w:rFonts w:eastAsiaTheme="minorHAnsi" w:cs="Arial"/>
          <w:sz w:val="20"/>
          <w:szCs w:val="20"/>
          <w:lang w:eastAsia="en-US"/>
        </w:rPr>
        <w:t>ciowemu,</w:t>
      </w:r>
    </w:p>
    <w:p w14:paraId="080D148E" w14:textId="77777777" w:rsidR="00873935" w:rsidRPr="004A2266" w:rsidRDefault="00873935" w:rsidP="00873935">
      <w:pPr>
        <w:tabs>
          <w:tab w:val="left" w:pos="284"/>
        </w:tabs>
        <w:autoSpaceDE w:val="0"/>
        <w:autoSpaceDN w:val="0"/>
        <w:adjustRightInd w:val="0"/>
        <w:rPr>
          <w:rFonts w:eastAsiaTheme="minorHAnsi" w:cs="Arial"/>
          <w:sz w:val="20"/>
          <w:szCs w:val="20"/>
          <w:lang w:eastAsia="en-US"/>
        </w:rPr>
      </w:pPr>
      <w:r w:rsidRPr="004A2266">
        <w:rPr>
          <w:rFonts w:eastAsiaTheme="minorHAnsi" w:cs="Arial"/>
          <w:sz w:val="20"/>
          <w:szCs w:val="20"/>
          <w:lang w:eastAsia="en-US"/>
        </w:rPr>
        <w:t>c)</w:t>
      </w:r>
      <w:r w:rsidRPr="004A2266">
        <w:rPr>
          <w:rFonts w:eastAsiaTheme="minorHAnsi" w:cs="Arial"/>
          <w:sz w:val="20"/>
          <w:szCs w:val="20"/>
          <w:lang w:eastAsia="en-US"/>
        </w:rPr>
        <w:tab/>
        <w:t>ko</w:t>
      </w:r>
      <w:r w:rsidRPr="004A2266">
        <w:rPr>
          <w:rFonts w:eastAsia="TimesNewRoman" w:cs="Arial"/>
          <w:sz w:val="20"/>
          <w:szCs w:val="20"/>
          <w:lang w:eastAsia="en-US"/>
        </w:rPr>
        <w:t>ń</w:t>
      </w:r>
      <w:r w:rsidRPr="004A2266">
        <w:rPr>
          <w:rFonts w:eastAsiaTheme="minorHAnsi" w:cs="Arial"/>
          <w:sz w:val="20"/>
          <w:szCs w:val="20"/>
          <w:lang w:eastAsia="en-US"/>
        </w:rPr>
        <w:t>cowemu,</w:t>
      </w:r>
    </w:p>
    <w:p w14:paraId="78DA49B3" w14:textId="77777777" w:rsidR="00873935" w:rsidRPr="004A2266" w:rsidRDefault="00873935" w:rsidP="00873935">
      <w:pPr>
        <w:tabs>
          <w:tab w:val="left" w:pos="284"/>
        </w:tabs>
        <w:autoSpaceDE w:val="0"/>
        <w:autoSpaceDN w:val="0"/>
        <w:adjustRightInd w:val="0"/>
        <w:rPr>
          <w:rFonts w:eastAsiaTheme="minorHAnsi" w:cs="Arial"/>
          <w:sz w:val="20"/>
          <w:szCs w:val="20"/>
          <w:lang w:eastAsia="en-US"/>
        </w:rPr>
      </w:pPr>
      <w:r w:rsidRPr="004A2266">
        <w:rPr>
          <w:rFonts w:eastAsiaTheme="minorHAnsi" w:cs="Arial"/>
          <w:sz w:val="20"/>
          <w:szCs w:val="20"/>
          <w:lang w:eastAsia="en-US"/>
        </w:rPr>
        <w:t>d)</w:t>
      </w:r>
      <w:r w:rsidRPr="004A2266">
        <w:rPr>
          <w:rFonts w:eastAsiaTheme="minorHAnsi" w:cs="Arial"/>
          <w:sz w:val="20"/>
          <w:szCs w:val="20"/>
          <w:lang w:eastAsia="en-US"/>
        </w:rPr>
        <w:tab/>
        <w:t>po upływie okresu r</w:t>
      </w:r>
      <w:r w:rsidRPr="004A2266">
        <w:rPr>
          <w:rFonts w:eastAsia="TimesNewRoman" w:cs="Arial"/>
          <w:sz w:val="20"/>
          <w:szCs w:val="20"/>
          <w:lang w:eastAsia="en-US"/>
        </w:rPr>
        <w:t>ę</w:t>
      </w:r>
      <w:r w:rsidRPr="004A2266">
        <w:rPr>
          <w:rFonts w:eastAsiaTheme="minorHAnsi" w:cs="Arial"/>
          <w:sz w:val="20"/>
          <w:szCs w:val="20"/>
          <w:lang w:eastAsia="en-US"/>
        </w:rPr>
        <w:t>kojmi,</w:t>
      </w:r>
    </w:p>
    <w:p w14:paraId="694A481E" w14:textId="77777777" w:rsidR="00873935" w:rsidRPr="004A2266" w:rsidRDefault="00873935" w:rsidP="00873935">
      <w:pPr>
        <w:tabs>
          <w:tab w:val="left" w:pos="284"/>
        </w:tabs>
        <w:spacing w:after="120"/>
        <w:jc w:val="both"/>
        <w:rPr>
          <w:rFonts w:cs="Arial"/>
          <w:sz w:val="20"/>
          <w:szCs w:val="20"/>
        </w:rPr>
      </w:pPr>
      <w:r w:rsidRPr="004A2266">
        <w:rPr>
          <w:rFonts w:eastAsiaTheme="minorHAnsi" w:cs="Arial"/>
          <w:sz w:val="20"/>
          <w:szCs w:val="20"/>
          <w:lang w:eastAsia="en-US"/>
        </w:rPr>
        <w:t>e)</w:t>
      </w:r>
      <w:r w:rsidRPr="004A2266">
        <w:rPr>
          <w:rFonts w:eastAsiaTheme="minorHAnsi" w:cs="Arial"/>
          <w:sz w:val="20"/>
          <w:szCs w:val="20"/>
          <w:lang w:eastAsia="en-US"/>
        </w:rPr>
        <w:tab/>
        <w:t>pogwarancyjnemu po upływie okresu gwarancji.</w:t>
      </w:r>
    </w:p>
    <w:p w14:paraId="61BD9CE9" w14:textId="77777777" w:rsidR="00873935" w:rsidRPr="004A2266" w:rsidRDefault="00873935" w:rsidP="00873935">
      <w:pPr>
        <w:widowControl w:val="0"/>
        <w:tabs>
          <w:tab w:val="left" w:pos="709"/>
          <w:tab w:val="left" w:pos="851"/>
        </w:tabs>
        <w:adjustRightInd w:val="0"/>
        <w:spacing w:after="120"/>
        <w:jc w:val="both"/>
        <w:textAlignment w:val="baseline"/>
        <w:rPr>
          <w:rFonts w:cs="Arial"/>
          <w:sz w:val="20"/>
          <w:szCs w:val="20"/>
        </w:rPr>
      </w:pPr>
      <w:r w:rsidRPr="004A2266">
        <w:rPr>
          <w:rFonts w:cs="Arial"/>
          <w:b/>
          <w:sz w:val="20"/>
          <w:szCs w:val="20"/>
        </w:rPr>
        <w:t>Odbiór techniczny częściowy</w:t>
      </w:r>
    </w:p>
    <w:p w14:paraId="423973B5" w14:textId="77777777" w:rsidR="00873935" w:rsidRPr="004A2266" w:rsidRDefault="00873935" w:rsidP="00097DED">
      <w:pPr>
        <w:numPr>
          <w:ilvl w:val="0"/>
          <w:numId w:val="31"/>
        </w:numPr>
        <w:ind w:left="0" w:firstLine="0"/>
        <w:jc w:val="both"/>
        <w:rPr>
          <w:rFonts w:cs="Arial"/>
          <w:sz w:val="20"/>
          <w:szCs w:val="20"/>
        </w:rPr>
      </w:pPr>
      <w:r w:rsidRPr="004A2266">
        <w:rPr>
          <w:rFonts w:eastAsiaTheme="minorHAnsi" w:cs="Arial"/>
          <w:sz w:val="20"/>
          <w:szCs w:val="20"/>
          <w:lang w:eastAsia="en-US"/>
        </w:rPr>
        <w:t>Odbiory cz</w:t>
      </w:r>
      <w:r w:rsidRPr="004A2266">
        <w:rPr>
          <w:rFonts w:eastAsia="TimesNewRoman" w:cs="Arial"/>
          <w:sz w:val="20"/>
          <w:szCs w:val="20"/>
          <w:lang w:eastAsia="en-US"/>
        </w:rPr>
        <w:t>ęś</w:t>
      </w:r>
      <w:r w:rsidRPr="004A2266">
        <w:rPr>
          <w:rFonts w:eastAsiaTheme="minorHAnsi" w:cs="Arial"/>
          <w:sz w:val="20"/>
          <w:szCs w:val="20"/>
          <w:lang w:eastAsia="en-US"/>
        </w:rPr>
        <w:t>ciowe odnosz</w:t>
      </w:r>
      <w:r w:rsidRPr="004A2266">
        <w:rPr>
          <w:rFonts w:eastAsia="TimesNewRoman" w:cs="Arial"/>
          <w:sz w:val="20"/>
          <w:szCs w:val="20"/>
          <w:lang w:eastAsia="en-US"/>
        </w:rPr>
        <w:t xml:space="preserve">ą </w:t>
      </w:r>
      <w:r w:rsidRPr="004A2266">
        <w:rPr>
          <w:rFonts w:eastAsiaTheme="minorHAnsi" w:cs="Arial"/>
          <w:sz w:val="20"/>
          <w:szCs w:val="20"/>
          <w:lang w:eastAsia="en-US"/>
        </w:rPr>
        <w:t>si</w:t>
      </w:r>
      <w:r w:rsidRPr="004A2266">
        <w:rPr>
          <w:rFonts w:eastAsia="TimesNewRoman" w:cs="Arial"/>
          <w:sz w:val="20"/>
          <w:szCs w:val="20"/>
          <w:lang w:eastAsia="en-US"/>
        </w:rPr>
        <w:t xml:space="preserve">ę </w:t>
      </w:r>
      <w:r w:rsidRPr="004A2266">
        <w:rPr>
          <w:rFonts w:eastAsiaTheme="minorHAnsi" w:cs="Arial"/>
          <w:sz w:val="20"/>
          <w:szCs w:val="20"/>
          <w:lang w:eastAsia="en-US"/>
        </w:rPr>
        <w:t>do poszczególnych zakresów robót przed zako</w:t>
      </w:r>
      <w:r w:rsidRPr="004A2266">
        <w:rPr>
          <w:rFonts w:eastAsia="TimesNewRoman" w:cs="Arial"/>
          <w:sz w:val="20"/>
          <w:szCs w:val="20"/>
          <w:lang w:eastAsia="en-US"/>
        </w:rPr>
        <w:t>ń</w:t>
      </w:r>
      <w:r w:rsidRPr="004A2266">
        <w:rPr>
          <w:rFonts w:eastAsiaTheme="minorHAnsi" w:cs="Arial"/>
          <w:sz w:val="20"/>
          <w:szCs w:val="20"/>
          <w:lang w:eastAsia="en-US"/>
        </w:rPr>
        <w:t>czeniem budowy kolejnych odcinków ciepłociągu, a w szczególno</w:t>
      </w:r>
      <w:r w:rsidRPr="004A2266">
        <w:rPr>
          <w:rFonts w:eastAsia="TimesNewRoman" w:cs="Arial"/>
          <w:sz w:val="20"/>
          <w:szCs w:val="20"/>
          <w:lang w:eastAsia="en-US"/>
        </w:rPr>
        <w:t>ś</w:t>
      </w:r>
      <w:r w:rsidRPr="004A2266">
        <w:rPr>
          <w:rFonts w:eastAsiaTheme="minorHAnsi" w:cs="Arial"/>
          <w:sz w:val="20"/>
          <w:szCs w:val="20"/>
          <w:lang w:eastAsia="en-US"/>
        </w:rPr>
        <w:t>ci robót podlegaj</w:t>
      </w:r>
      <w:r w:rsidRPr="004A2266">
        <w:rPr>
          <w:rFonts w:eastAsia="TimesNewRoman" w:cs="Arial"/>
          <w:sz w:val="20"/>
          <w:szCs w:val="20"/>
          <w:lang w:eastAsia="en-US"/>
        </w:rPr>
        <w:t>ą</w:t>
      </w:r>
      <w:r w:rsidRPr="004A2266">
        <w:rPr>
          <w:rFonts w:eastAsiaTheme="minorHAnsi" w:cs="Arial"/>
          <w:sz w:val="20"/>
          <w:szCs w:val="20"/>
          <w:lang w:eastAsia="en-US"/>
        </w:rPr>
        <w:t>cych zakryciu.</w:t>
      </w:r>
    </w:p>
    <w:p w14:paraId="3118B129" w14:textId="77777777" w:rsidR="00873935" w:rsidRPr="004A2266" w:rsidRDefault="00873935" w:rsidP="00873935">
      <w:pPr>
        <w:jc w:val="both"/>
        <w:rPr>
          <w:rFonts w:cs="Arial"/>
          <w:sz w:val="20"/>
          <w:szCs w:val="20"/>
        </w:rPr>
      </w:pPr>
      <w:r w:rsidRPr="004A2266">
        <w:rPr>
          <w:rFonts w:cs="Arial"/>
          <w:sz w:val="20"/>
          <w:szCs w:val="20"/>
          <w:lang w:val="x-none" w:eastAsia="x-none"/>
        </w:rPr>
        <w:t xml:space="preserve">Odbiór </w:t>
      </w:r>
      <w:r w:rsidRPr="004A2266">
        <w:rPr>
          <w:rFonts w:cs="Arial"/>
          <w:sz w:val="20"/>
          <w:szCs w:val="20"/>
          <w:lang w:eastAsia="x-none"/>
        </w:rPr>
        <w:t xml:space="preserve">częściowy </w:t>
      </w:r>
      <w:r w:rsidRPr="004A2266">
        <w:rPr>
          <w:rFonts w:cs="Arial"/>
          <w:sz w:val="20"/>
          <w:szCs w:val="20"/>
          <w:lang w:val="x-none" w:eastAsia="x-none"/>
        </w:rPr>
        <w:t>przeprowadza się bez oceny prawidłowości pracy instalacji.</w:t>
      </w:r>
    </w:p>
    <w:p w14:paraId="1B513389" w14:textId="77777777" w:rsidR="00873935" w:rsidRPr="004A2266" w:rsidRDefault="00873935" w:rsidP="00097DED">
      <w:pPr>
        <w:widowControl w:val="0"/>
        <w:numPr>
          <w:ilvl w:val="0"/>
          <w:numId w:val="31"/>
        </w:numPr>
        <w:tabs>
          <w:tab w:val="left" w:pos="709"/>
        </w:tabs>
        <w:adjustRightInd w:val="0"/>
        <w:ind w:left="0" w:firstLine="0"/>
        <w:jc w:val="both"/>
        <w:textAlignment w:val="baseline"/>
        <w:rPr>
          <w:rFonts w:cs="Arial"/>
          <w:sz w:val="20"/>
          <w:szCs w:val="20"/>
        </w:rPr>
      </w:pPr>
      <w:r w:rsidRPr="004A2266">
        <w:rPr>
          <w:rFonts w:cs="Arial"/>
          <w:sz w:val="20"/>
          <w:szCs w:val="20"/>
        </w:rPr>
        <w:t>Odbiory techniczne częściowe dla robót zanikowych (ulegających zakryciu) w tym dostawy urządzeń i materiałów należy przeprowadzać w trakcie wykonywania robót, sukcesywnie w miarę ich postępu w sytuacjach, gdy realizacja prac osiągnie etapy wymienione w pkt 2.7.3.</w:t>
      </w:r>
    </w:p>
    <w:p w14:paraId="1532C6BE" w14:textId="77777777" w:rsidR="00873935" w:rsidRPr="004A2266" w:rsidRDefault="00873935" w:rsidP="00873935">
      <w:pPr>
        <w:widowControl w:val="0"/>
        <w:tabs>
          <w:tab w:val="left" w:pos="851"/>
        </w:tabs>
        <w:adjustRightInd w:val="0"/>
        <w:jc w:val="both"/>
        <w:textAlignment w:val="baseline"/>
        <w:rPr>
          <w:rFonts w:cs="Arial"/>
          <w:sz w:val="20"/>
          <w:szCs w:val="20"/>
        </w:rPr>
      </w:pPr>
      <w:r w:rsidRPr="004A2266">
        <w:rPr>
          <w:rFonts w:cs="Arial"/>
          <w:sz w:val="20"/>
          <w:szCs w:val="20"/>
        </w:rPr>
        <w:t xml:space="preserve">Wszystkie odbiory techniczne winny być zgłoszone wpisem do Dziennika montażu. </w:t>
      </w:r>
    </w:p>
    <w:p w14:paraId="57FF34CC" w14:textId="77777777" w:rsidR="00873935" w:rsidRPr="004A2266" w:rsidRDefault="00873935" w:rsidP="00873935">
      <w:pPr>
        <w:widowControl w:val="0"/>
        <w:tabs>
          <w:tab w:val="left" w:pos="851"/>
        </w:tabs>
        <w:adjustRightInd w:val="0"/>
        <w:jc w:val="both"/>
        <w:textAlignment w:val="baseline"/>
        <w:rPr>
          <w:rFonts w:cs="Arial"/>
          <w:sz w:val="20"/>
          <w:szCs w:val="20"/>
        </w:rPr>
      </w:pPr>
      <w:r w:rsidRPr="004A2266">
        <w:rPr>
          <w:rFonts w:cs="Arial"/>
          <w:sz w:val="20"/>
          <w:szCs w:val="20"/>
        </w:rPr>
        <w:t>Potwierdzenie tego wpisu oraz podpisanie protokołu odbioru częściowego przez przedstawiciela Zamawiającego w terminie 2 dni roboczych oznacza dokonanie odbioru robót zanikowych w dacie wpisu. Brak wpisu o odbiorze robót zanikowych będzie podstawą do odmowy zapłaty za te roboty.</w:t>
      </w:r>
    </w:p>
    <w:p w14:paraId="749964C7" w14:textId="77777777" w:rsidR="00873935" w:rsidRPr="004A2266" w:rsidRDefault="00873935" w:rsidP="00097DED">
      <w:pPr>
        <w:numPr>
          <w:ilvl w:val="0"/>
          <w:numId w:val="31"/>
        </w:numPr>
        <w:tabs>
          <w:tab w:val="left" w:pos="709"/>
        </w:tabs>
        <w:ind w:left="0" w:firstLine="0"/>
        <w:contextualSpacing/>
        <w:jc w:val="both"/>
        <w:rPr>
          <w:rFonts w:cs="Arial"/>
          <w:sz w:val="20"/>
          <w:szCs w:val="20"/>
        </w:rPr>
      </w:pPr>
      <w:r w:rsidRPr="004A2266">
        <w:rPr>
          <w:rFonts w:cs="Arial"/>
          <w:sz w:val="20"/>
          <w:szCs w:val="20"/>
        </w:rPr>
        <w:t>Odbiory techniczne częściowe winny być przeprowadzone po wykonaniu następujących zakresów prac:</w:t>
      </w:r>
    </w:p>
    <w:p w14:paraId="3BBC0AFF"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dostawa materiałów zgodnie z projektem budowlanym;</w:t>
      </w:r>
    </w:p>
    <w:p w14:paraId="37FEB746"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ziemne w tym podłoże;</w:t>
      </w:r>
    </w:p>
    <w:p w14:paraId="41C9BBB7"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posadowienia ciepłociągu (trasa, spadki i kierunki rur, rzędne posadowienia), </w:t>
      </w:r>
    </w:p>
    <w:p w14:paraId="733339AA"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spawanie doczołowe,</w:t>
      </w:r>
    </w:p>
    <w:p w14:paraId="0F3814F7"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mufowanie, </w:t>
      </w:r>
    </w:p>
    <w:p w14:paraId="7588F1EA"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montaż i pomiar kontrolny instalacji alarmowej,</w:t>
      </w:r>
    </w:p>
    <w:p w14:paraId="21B581F7"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demontaże zbędnych odcinków sieci cieplnych,</w:t>
      </w:r>
    </w:p>
    <w:p w14:paraId="4B47A032" w14:textId="4D27973A"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podsypka i zasypka z piasku dla </w:t>
      </w:r>
      <w:r w:rsidR="005D5C47">
        <w:rPr>
          <w:rFonts w:cs="Arial"/>
          <w:sz w:val="20"/>
          <w:szCs w:val="20"/>
        </w:rPr>
        <w:t>przyłączy cieplnych</w:t>
      </w:r>
      <w:r w:rsidRPr="004A2266">
        <w:rPr>
          <w:rFonts w:cs="Arial"/>
          <w:sz w:val="20"/>
          <w:szCs w:val="20"/>
        </w:rPr>
        <w:t xml:space="preserve"> w technologii preizolowanej;</w:t>
      </w:r>
    </w:p>
    <w:p w14:paraId="15D9723D" w14:textId="6B6C73CB"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próby szczelności </w:t>
      </w:r>
      <w:r w:rsidR="005D5C47">
        <w:rPr>
          <w:rFonts w:cs="Arial"/>
          <w:sz w:val="20"/>
          <w:szCs w:val="20"/>
        </w:rPr>
        <w:t>przyłączy</w:t>
      </w:r>
      <w:r w:rsidRPr="004A2266">
        <w:rPr>
          <w:rFonts w:cs="Arial"/>
          <w:sz w:val="20"/>
          <w:szCs w:val="20"/>
        </w:rPr>
        <w:t xml:space="preserve"> z wynikiem pozytywnym (próba wodna zgodnie z projektem budowlanym);</w:t>
      </w:r>
    </w:p>
    <w:p w14:paraId="520039FE" w14:textId="7A672E35"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płukanie </w:t>
      </w:r>
      <w:r w:rsidR="005D5C47">
        <w:rPr>
          <w:rFonts w:cs="Arial"/>
          <w:sz w:val="20"/>
          <w:szCs w:val="20"/>
        </w:rPr>
        <w:t>przyłączy</w:t>
      </w:r>
      <w:r w:rsidRPr="004A2266">
        <w:rPr>
          <w:rFonts w:cs="Arial"/>
          <w:sz w:val="20"/>
          <w:szCs w:val="20"/>
        </w:rPr>
        <w:t>;</w:t>
      </w:r>
    </w:p>
    <w:p w14:paraId="6DBDA913" w14:textId="77777777" w:rsidR="00873935" w:rsidRPr="004A2266" w:rsidRDefault="00873935" w:rsidP="00097DED">
      <w:pPr>
        <w:numPr>
          <w:ilvl w:val="0"/>
          <w:numId w:val="30"/>
        </w:numPr>
        <w:tabs>
          <w:tab w:val="left" w:pos="284"/>
        </w:tabs>
        <w:ind w:left="0" w:firstLine="0"/>
        <w:contextualSpacing/>
        <w:jc w:val="both"/>
        <w:rPr>
          <w:rFonts w:cs="Arial"/>
          <w:sz w:val="20"/>
          <w:szCs w:val="20"/>
        </w:rPr>
      </w:pPr>
      <w:r w:rsidRPr="004A2266">
        <w:rPr>
          <w:rFonts w:cs="Arial"/>
          <w:sz w:val="20"/>
          <w:szCs w:val="20"/>
        </w:rPr>
        <w:t>oczyszczeniu powierzchni rurociągów, w związku z przygotowaniem ich do wykonania zabezpieczenia antykorozyjnego;</w:t>
      </w:r>
    </w:p>
    <w:p w14:paraId="200C3C02" w14:textId="6419AE12"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 xml:space="preserve">nałożenie ochrony antykorozyjnej, przed montażem izolacji termicznej </w:t>
      </w:r>
      <w:r w:rsidR="005D5C47">
        <w:rPr>
          <w:rFonts w:cs="Arial"/>
          <w:sz w:val="20"/>
          <w:szCs w:val="20"/>
        </w:rPr>
        <w:t>przyłączy</w:t>
      </w:r>
      <w:r w:rsidRPr="004A2266">
        <w:rPr>
          <w:rFonts w:cs="Arial"/>
          <w:sz w:val="20"/>
          <w:szCs w:val="20"/>
        </w:rPr>
        <w:t>;</w:t>
      </w:r>
    </w:p>
    <w:p w14:paraId="1066E72E"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ruch próbny ciepłociągu;</w:t>
      </w:r>
    </w:p>
    <w:p w14:paraId="56BF8A01"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zagęszczenie podłoża i podbudowy pod pasy komunikacyjne (drogi, chodniki);</w:t>
      </w:r>
    </w:p>
    <w:p w14:paraId="0D1E2E58" w14:textId="77777777" w:rsidR="00873935" w:rsidRPr="004A2266" w:rsidRDefault="00873935" w:rsidP="00097DED">
      <w:pPr>
        <w:numPr>
          <w:ilvl w:val="0"/>
          <w:numId w:val="30"/>
        </w:numPr>
        <w:ind w:left="284" w:hanging="284"/>
        <w:contextualSpacing/>
        <w:jc w:val="both"/>
        <w:rPr>
          <w:rFonts w:cs="Arial"/>
          <w:sz w:val="20"/>
          <w:szCs w:val="20"/>
        </w:rPr>
      </w:pPr>
      <w:r w:rsidRPr="004A2266">
        <w:rPr>
          <w:rFonts w:cs="Arial"/>
          <w:sz w:val="20"/>
          <w:szCs w:val="20"/>
        </w:rPr>
        <w:t>odtworzenia terenu.</w:t>
      </w:r>
    </w:p>
    <w:p w14:paraId="59E4A19C"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Do przeprowadzenia odbioru technicznego częściowego upoważniony jest inspektor nadzoru.</w:t>
      </w:r>
    </w:p>
    <w:p w14:paraId="3318CDFE"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Zakres prowadzonych czynności odbiorczych winien pozwolić na ocenę czy prace wykonane zostały zgodnie z właściwą dokumentacją projektową, niniejszym Opisem Przedmiotu Zamówienia, warunkami technicznymi wykonania i odbioru robót, obowiązującymi przepisami i normami technicznymi oraz zgodnie ze sztuką budowlaną.</w:t>
      </w:r>
    </w:p>
    <w:p w14:paraId="59A34776" w14:textId="0C5C34A3" w:rsidR="00873935" w:rsidRPr="004A2266" w:rsidRDefault="00873935" w:rsidP="00097DED">
      <w:pPr>
        <w:numPr>
          <w:ilvl w:val="0"/>
          <w:numId w:val="31"/>
        </w:numPr>
        <w:ind w:left="0" w:firstLine="0"/>
        <w:jc w:val="both"/>
        <w:rPr>
          <w:rFonts w:cs="Arial"/>
          <w:sz w:val="20"/>
          <w:szCs w:val="20"/>
          <w:lang w:eastAsia="x-none"/>
        </w:rPr>
      </w:pPr>
      <w:r w:rsidRPr="004A2266">
        <w:rPr>
          <w:rFonts w:cs="Arial"/>
          <w:sz w:val="20"/>
          <w:szCs w:val="20"/>
          <w:lang w:val="x-none" w:eastAsia="x-none"/>
        </w:rPr>
        <w:t xml:space="preserve">W ramach odbioru częściowego należy sprawdzić czy odbierany </w:t>
      </w:r>
      <w:r w:rsidRPr="004A2266">
        <w:rPr>
          <w:rFonts w:cs="Arial"/>
          <w:sz w:val="20"/>
          <w:szCs w:val="20"/>
          <w:lang w:eastAsia="x-none"/>
        </w:rPr>
        <w:t xml:space="preserve">zakres robót </w:t>
      </w:r>
      <w:r w:rsidRPr="004A2266">
        <w:rPr>
          <w:rFonts w:cs="Arial"/>
          <w:sz w:val="20"/>
          <w:szCs w:val="20"/>
          <w:lang w:val="x-none" w:eastAsia="x-none"/>
        </w:rPr>
        <w:t xml:space="preserve">jest wykonany zgodnie z projektem oraz ewentualnymi zapisami w </w:t>
      </w:r>
      <w:r w:rsidR="000D7D72">
        <w:rPr>
          <w:rFonts w:cs="Arial"/>
          <w:sz w:val="20"/>
          <w:szCs w:val="20"/>
          <w:lang w:val="x-none" w:eastAsia="x-none"/>
        </w:rPr>
        <w:t>Dzienniku</w:t>
      </w:r>
      <w:r w:rsidRPr="004A2266">
        <w:rPr>
          <w:rFonts w:cs="Arial"/>
          <w:sz w:val="20"/>
          <w:szCs w:val="20"/>
          <w:lang w:val="x-none" w:eastAsia="x-none"/>
        </w:rPr>
        <w:t xml:space="preserve"> </w:t>
      </w:r>
      <w:r w:rsidRPr="004A2266">
        <w:rPr>
          <w:rFonts w:cs="Arial"/>
          <w:sz w:val="20"/>
          <w:szCs w:val="20"/>
          <w:lang w:eastAsia="x-none"/>
        </w:rPr>
        <w:t xml:space="preserve">montażu, </w:t>
      </w:r>
      <w:r w:rsidRPr="004A2266">
        <w:rPr>
          <w:rFonts w:cs="Arial"/>
          <w:sz w:val="20"/>
          <w:szCs w:val="20"/>
          <w:lang w:val="x-none" w:eastAsia="x-none"/>
        </w:rPr>
        <w:t xml:space="preserve">dotyczącym zmian w projekcie, sprawdzić </w:t>
      </w:r>
      <w:r w:rsidRPr="004A2266">
        <w:rPr>
          <w:rFonts w:cs="Arial"/>
          <w:sz w:val="20"/>
          <w:szCs w:val="20"/>
          <w:lang w:val="x-none" w:eastAsia="x-none"/>
        </w:rPr>
        <w:lastRenderedPageBreak/>
        <w:t>zgodność wykonania z wymaganiami określonymi w niniejsz</w:t>
      </w:r>
      <w:r w:rsidRPr="004A2266">
        <w:rPr>
          <w:rFonts w:cs="Arial"/>
          <w:sz w:val="20"/>
          <w:szCs w:val="20"/>
          <w:lang w:eastAsia="x-none"/>
        </w:rPr>
        <w:t>ym OPZ</w:t>
      </w:r>
      <w:r w:rsidRPr="004A2266">
        <w:rPr>
          <w:rFonts w:cs="Arial"/>
          <w:sz w:val="20"/>
          <w:szCs w:val="20"/>
          <w:lang w:val="x-none" w:eastAsia="x-none"/>
        </w:rPr>
        <w:t>, a w przypadku odstępstw, sprawdzić uzasadnienie konieczności odstępstwa, przeprowadzić niezbędne badania odbiorcze.</w:t>
      </w:r>
    </w:p>
    <w:p w14:paraId="67F970ED" w14:textId="77777777" w:rsidR="00873935" w:rsidRPr="004A2266" w:rsidRDefault="00873935" w:rsidP="00097DED">
      <w:pPr>
        <w:numPr>
          <w:ilvl w:val="0"/>
          <w:numId w:val="31"/>
        </w:numPr>
        <w:ind w:left="0" w:firstLine="0"/>
        <w:jc w:val="both"/>
        <w:rPr>
          <w:rFonts w:cs="Arial"/>
          <w:sz w:val="20"/>
          <w:szCs w:val="20"/>
          <w:lang w:eastAsia="x-none"/>
        </w:rPr>
      </w:pPr>
      <w:r w:rsidRPr="004A2266">
        <w:rPr>
          <w:rFonts w:cs="Arial"/>
          <w:sz w:val="20"/>
          <w:szCs w:val="20"/>
          <w:lang w:val="x-none" w:eastAsia="x-none"/>
        </w:rPr>
        <w:t>W protokole należy jednoznacznie zidentyfikować miejsce zainstalowania elementów lub lokalizację części instalacji, które były objęte odbiorem częściowym.</w:t>
      </w:r>
    </w:p>
    <w:p w14:paraId="676E25FD"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lang w:val="x-none" w:eastAsia="x-none"/>
        </w:rPr>
        <w:t xml:space="preserve">Do protokołu załączyć protokoły </w:t>
      </w:r>
      <w:r w:rsidRPr="004A2266">
        <w:rPr>
          <w:rFonts w:cs="Arial"/>
          <w:sz w:val="20"/>
          <w:szCs w:val="20"/>
          <w:lang w:eastAsia="x-none"/>
        </w:rPr>
        <w:t xml:space="preserve">i świadectwa </w:t>
      </w:r>
      <w:r w:rsidRPr="004A2266">
        <w:rPr>
          <w:rFonts w:cs="Arial"/>
          <w:sz w:val="20"/>
          <w:szCs w:val="20"/>
          <w:lang w:val="x-none" w:eastAsia="x-none"/>
        </w:rPr>
        <w:t xml:space="preserve">niezbędnych badań </w:t>
      </w:r>
      <w:r w:rsidRPr="004A2266">
        <w:rPr>
          <w:rFonts w:cs="Arial"/>
          <w:sz w:val="20"/>
          <w:szCs w:val="20"/>
          <w:lang w:eastAsia="x-none"/>
        </w:rPr>
        <w:t xml:space="preserve">i prób </w:t>
      </w:r>
      <w:r w:rsidRPr="004A2266">
        <w:rPr>
          <w:rFonts w:cs="Arial"/>
          <w:sz w:val="20"/>
          <w:szCs w:val="20"/>
          <w:lang w:val="x-none" w:eastAsia="x-none"/>
        </w:rPr>
        <w:t>odbiorczych</w:t>
      </w:r>
      <w:r w:rsidRPr="004A2266">
        <w:rPr>
          <w:rFonts w:cs="Arial"/>
          <w:sz w:val="20"/>
          <w:szCs w:val="20"/>
          <w:lang w:eastAsia="x-none"/>
        </w:rPr>
        <w:t xml:space="preserve"> oraz certyfikaty, atesty i świadectwa jakości wyrobów budowlanych,</w:t>
      </w:r>
      <w:r w:rsidRPr="004A2266">
        <w:rPr>
          <w:rFonts w:cs="Arial"/>
          <w:sz w:val="20"/>
          <w:szCs w:val="20"/>
        </w:rPr>
        <w:t xml:space="preserve"> dotyczące odbieranego zakresu robót</w:t>
      </w:r>
      <w:r w:rsidRPr="004A2266">
        <w:rPr>
          <w:rFonts w:cs="Arial"/>
          <w:sz w:val="20"/>
          <w:szCs w:val="20"/>
          <w:lang w:val="x-none" w:eastAsia="x-none"/>
        </w:rPr>
        <w:t xml:space="preserve">. </w:t>
      </w:r>
      <w:r w:rsidRPr="004A2266">
        <w:rPr>
          <w:rFonts w:cs="Arial"/>
          <w:sz w:val="20"/>
          <w:szCs w:val="20"/>
          <w:lang w:eastAsia="x-none"/>
        </w:rPr>
        <w:t>W</w:t>
      </w:r>
      <w:r w:rsidRPr="004A2266">
        <w:rPr>
          <w:rFonts w:cs="Arial"/>
          <w:sz w:val="20"/>
          <w:szCs w:val="20"/>
          <w:lang w:val="x-none" w:eastAsia="x-none"/>
        </w:rPr>
        <w:t xml:space="preserve"> przypadku negatywnego wyniku odbioru częściowego, w protokole należy określić zakres i termin wykonania prac naprawczych lub uzupełniających. Po wykonaniu tych prac należy ponownie dokonać odbioru częściowego.</w:t>
      </w:r>
    </w:p>
    <w:p w14:paraId="07B43859" w14:textId="187D1EA4" w:rsidR="00873935" w:rsidRPr="004A2266" w:rsidRDefault="00873935" w:rsidP="00097DED">
      <w:pPr>
        <w:numPr>
          <w:ilvl w:val="0"/>
          <w:numId w:val="31"/>
        </w:numPr>
        <w:autoSpaceDE w:val="0"/>
        <w:autoSpaceDN w:val="0"/>
        <w:adjustRightInd w:val="0"/>
        <w:ind w:left="0" w:firstLine="0"/>
        <w:jc w:val="both"/>
        <w:rPr>
          <w:rFonts w:cs="Arial"/>
          <w:sz w:val="20"/>
          <w:szCs w:val="20"/>
        </w:rPr>
      </w:pPr>
      <w:r w:rsidRPr="004A2266">
        <w:rPr>
          <w:rFonts w:cs="Arial"/>
          <w:sz w:val="20"/>
          <w:szCs w:val="20"/>
        </w:rPr>
        <w:t xml:space="preserve">Z czynności odbioru Strony spiszą Protokół przekazania do ruchu próbnego (Załącznik nr </w:t>
      </w:r>
      <w:r w:rsidR="00BA2D16">
        <w:rPr>
          <w:rFonts w:cs="Arial"/>
          <w:sz w:val="20"/>
          <w:szCs w:val="20"/>
        </w:rPr>
        <w:t>4</w:t>
      </w:r>
      <w:r w:rsidRPr="004A2266">
        <w:rPr>
          <w:rFonts w:cs="Arial"/>
          <w:sz w:val="20"/>
          <w:szCs w:val="20"/>
        </w:rPr>
        <w:t>), zawierający wszelkie ustalenia dokonane w czasie odbioru.</w:t>
      </w:r>
    </w:p>
    <w:p w14:paraId="27E27537"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W celu udokumentowania dokonania odbioru technicznego częściowego należy sporządzić protokół odbioru częściowego robót potwierdzający prawidłowe wykonanie robót, zgodność wykonania z projektem budowlanym i pozytywny wynik niezbędnych badań odbiorczych. Protokół odbioru technicznego sporządzany jest w dwóch egzemplarzach, po jednym dla Zamawiającego i Wykonawcy. Po podpisaniu protokołu odbioru technicznego częściowego przez Strony protokół uznaje się za wiążący.</w:t>
      </w:r>
    </w:p>
    <w:p w14:paraId="35B79260" w14:textId="77777777" w:rsidR="00873935" w:rsidRPr="004A2266" w:rsidRDefault="00873935" w:rsidP="00873935">
      <w:pPr>
        <w:widowControl w:val="0"/>
        <w:spacing w:before="120" w:after="120"/>
        <w:jc w:val="both"/>
        <w:rPr>
          <w:rFonts w:cs="Arial"/>
          <w:b/>
          <w:sz w:val="20"/>
          <w:szCs w:val="20"/>
        </w:rPr>
      </w:pPr>
      <w:r w:rsidRPr="004A2266">
        <w:rPr>
          <w:rFonts w:cs="Arial"/>
          <w:b/>
          <w:sz w:val="20"/>
          <w:szCs w:val="20"/>
        </w:rPr>
        <w:t>Odbiór techniczny końcowy</w:t>
      </w:r>
    </w:p>
    <w:p w14:paraId="5E774D15" w14:textId="77777777" w:rsidR="00873935" w:rsidRPr="004A2266" w:rsidRDefault="00873935" w:rsidP="00097DED">
      <w:pPr>
        <w:numPr>
          <w:ilvl w:val="0"/>
          <w:numId w:val="31"/>
        </w:numPr>
        <w:ind w:left="0" w:firstLine="0"/>
        <w:jc w:val="both"/>
        <w:rPr>
          <w:rFonts w:cs="Arial"/>
          <w:sz w:val="20"/>
          <w:szCs w:val="20"/>
        </w:rPr>
      </w:pPr>
      <w:r w:rsidRPr="004A2266">
        <w:rPr>
          <w:rFonts w:eastAsiaTheme="minorHAnsi" w:cs="Arial"/>
          <w:sz w:val="20"/>
          <w:szCs w:val="20"/>
          <w:lang w:eastAsia="en-US"/>
        </w:rPr>
        <w:t>Celem odbioru jest protokolarne dokonanie finalnej oceny rzeczywistego wykonania robót w odniesieniu do ich ilo</w:t>
      </w:r>
      <w:r w:rsidRPr="004A2266">
        <w:rPr>
          <w:rFonts w:eastAsia="TimesNewRoman" w:cs="Arial"/>
          <w:sz w:val="20"/>
          <w:szCs w:val="20"/>
          <w:lang w:eastAsia="en-US"/>
        </w:rPr>
        <w:t>ś</w:t>
      </w:r>
      <w:r w:rsidRPr="004A2266">
        <w:rPr>
          <w:rFonts w:eastAsiaTheme="minorHAnsi" w:cs="Arial"/>
          <w:sz w:val="20"/>
          <w:szCs w:val="20"/>
          <w:lang w:eastAsia="en-US"/>
        </w:rPr>
        <w:t>ci, jako</w:t>
      </w:r>
      <w:r w:rsidRPr="004A2266">
        <w:rPr>
          <w:rFonts w:eastAsia="TimesNewRoman" w:cs="Arial"/>
          <w:sz w:val="20"/>
          <w:szCs w:val="20"/>
          <w:lang w:eastAsia="en-US"/>
        </w:rPr>
        <w:t>ś</w:t>
      </w:r>
      <w:r w:rsidRPr="004A2266">
        <w:rPr>
          <w:rFonts w:eastAsiaTheme="minorHAnsi" w:cs="Arial"/>
          <w:sz w:val="20"/>
          <w:szCs w:val="20"/>
          <w:lang w:eastAsia="en-US"/>
        </w:rPr>
        <w:t>ci i warto</w:t>
      </w:r>
      <w:r w:rsidRPr="004A2266">
        <w:rPr>
          <w:rFonts w:eastAsia="TimesNewRoman" w:cs="Arial"/>
          <w:sz w:val="20"/>
          <w:szCs w:val="20"/>
          <w:lang w:eastAsia="en-US"/>
        </w:rPr>
        <w:t>ś</w:t>
      </w:r>
      <w:r w:rsidRPr="004A2266">
        <w:rPr>
          <w:rFonts w:eastAsiaTheme="minorHAnsi" w:cs="Arial"/>
          <w:sz w:val="20"/>
          <w:szCs w:val="20"/>
          <w:lang w:eastAsia="en-US"/>
        </w:rPr>
        <w:t>ci oraz:</w:t>
      </w:r>
    </w:p>
    <w:p w14:paraId="21D50129" w14:textId="77777777" w:rsidR="00873935" w:rsidRPr="004A2266" w:rsidRDefault="00873935" w:rsidP="00097DED">
      <w:pPr>
        <w:numPr>
          <w:ilvl w:val="3"/>
          <w:numId w:val="30"/>
        </w:numPr>
        <w:tabs>
          <w:tab w:val="left" w:pos="284"/>
        </w:tabs>
        <w:autoSpaceDE w:val="0"/>
        <w:autoSpaceDN w:val="0"/>
        <w:adjustRightInd w:val="0"/>
        <w:ind w:left="0" w:firstLine="0"/>
        <w:contextualSpacing/>
        <w:jc w:val="both"/>
        <w:rPr>
          <w:rFonts w:eastAsiaTheme="minorHAnsi" w:cs="Arial"/>
          <w:sz w:val="20"/>
          <w:szCs w:val="20"/>
          <w:lang w:eastAsia="en-US"/>
        </w:rPr>
      </w:pPr>
      <w:r w:rsidRPr="004A2266">
        <w:rPr>
          <w:rFonts w:eastAsiaTheme="minorHAnsi" w:cs="Arial"/>
          <w:sz w:val="20"/>
          <w:szCs w:val="20"/>
          <w:lang w:eastAsia="en-US"/>
        </w:rPr>
        <w:t>sprawdzeniu protokołów odbioru cz</w:t>
      </w:r>
      <w:r w:rsidRPr="004A2266">
        <w:rPr>
          <w:rFonts w:eastAsia="TimesNewRoman" w:cs="Arial"/>
          <w:sz w:val="20"/>
          <w:szCs w:val="20"/>
          <w:lang w:eastAsia="en-US"/>
        </w:rPr>
        <w:t>ęś</w:t>
      </w:r>
      <w:r w:rsidRPr="004A2266">
        <w:rPr>
          <w:rFonts w:eastAsiaTheme="minorHAnsi" w:cs="Arial"/>
          <w:sz w:val="20"/>
          <w:szCs w:val="20"/>
          <w:lang w:eastAsia="en-US"/>
        </w:rPr>
        <w:t>ciowego i stwierdzenia zrealizowania zawartych w nich postanowie</w:t>
      </w:r>
      <w:r w:rsidRPr="004A2266">
        <w:rPr>
          <w:rFonts w:eastAsia="TimesNewRoman" w:cs="Arial"/>
          <w:sz w:val="20"/>
          <w:szCs w:val="20"/>
          <w:lang w:eastAsia="en-US"/>
        </w:rPr>
        <w:t xml:space="preserve">ń </w:t>
      </w:r>
      <w:r w:rsidRPr="004A2266">
        <w:rPr>
          <w:rFonts w:eastAsiaTheme="minorHAnsi" w:cs="Arial"/>
          <w:sz w:val="20"/>
          <w:szCs w:val="20"/>
          <w:lang w:eastAsia="en-US"/>
        </w:rPr>
        <w:t>usuni</w:t>
      </w:r>
      <w:r w:rsidRPr="004A2266">
        <w:rPr>
          <w:rFonts w:eastAsia="TimesNewRoman" w:cs="Arial"/>
          <w:sz w:val="20"/>
          <w:szCs w:val="20"/>
          <w:lang w:eastAsia="en-US"/>
        </w:rPr>
        <w:t>ę</w:t>
      </w:r>
      <w:r w:rsidRPr="004A2266">
        <w:rPr>
          <w:rFonts w:eastAsiaTheme="minorHAnsi" w:cs="Arial"/>
          <w:sz w:val="20"/>
          <w:szCs w:val="20"/>
          <w:lang w:eastAsia="en-US"/>
        </w:rPr>
        <w:t>cia usterek i innych niedomaga</w:t>
      </w:r>
      <w:r w:rsidRPr="004A2266">
        <w:rPr>
          <w:rFonts w:eastAsia="TimesNewRoman" w:cs="Arial"/>
          <w:sz w:val="20"/>
          <w:szCs w:val="20"/>
          <w:lang w:eastAsia="en-US"/>
        </w:rPr>
        <w:t>ń</w:t>
      </w:r>
      <w:r w:rsidRPr="004A2266">
        <w:rPr>
          <w:rFonts w:eastAsiaTheme="minorHAnsi" w:cs="Arial"/>
          <w:sz w:val="20"/>
          <w:szCs w:val="20"/>
          <w:lang w:eastAsia="en-US"/>
        </w:rPr>
        <w:t>,</w:t>
      </w:r>
    </w:p>
    <w:p w14:paraId="039A5645" w14:textId="77777777" w:rsidR="00873935" w:rsidRPr="004A2266" w:rsidRDefault="00873935" w:rsidP="00097DED">
      <w:pPr>
        <w:numPr>
          <w:ilvl w:val="3"/>
          <w:numId w:val="30"/>
        </w:numPr>
        <w:autoSpaceDE w:val="0"/>
        <w:autoSpaceDN w:val="0"/>
        <w:adjustRightInd w:val="0"/>
        <w:ind w:left="284" w:hanging="284"/>
        <w:contextualSpacing/>
        <w:jc w:val="both"/>
        <w:rPr>
          <w:rFonts w:eastAsiaTheme="minorHAnsi" w:cs="Arial"/>
          <w:sz w:val="20"/>
          <w:szCs w:val="20"/>
          <w:lang w:eastAsia="en-US"/>
        </w:rPr>
      </w:pPr>
      <w:r w:rsidRPr="004A2266">
        <w:rPr>
          <w:rFonts w:eastAsiaTheme="minorHAnsi" w:cs="Arial"/>
          <w:sz w:val="20"/>
          <w:szCs w:val="20"/>
          <w:lang w:eastAsia="en-US"/>
        </w:rPr>
        <w:t>sprawdzenie dokumentacji technicznej, uwzgl</w:t>
      </w:r>
      <w:r w:rsidRPr="004A2266">
        <w:rPr>
          <w:rFonts w:eastAsia="TimesNewRoman" w:cs="Arial"/>
          <w:sz w:val="20"/>
          <w:szCs w:val="20"/>
          <w:lang w:eastAsia="en-US"/>
        </w:rPr>
        <w:t>ę</w:t>
      </w:r>
      <w:r w:rsidRPr="004A2266">
        <w:rPr>
          <w:rFonts w:eastAsiaTheme="minorHAnsi" w:cs="Arial"/>
          <w:sz w:val="20"/>
          <w:szCs w:val="20"/>
          <w:lang w:eastAsia="en-US"/>
        </w:rPr>
        <w:t>dniaj</w:t>
      </w:r>
      <w:r w:rsidRPr="004A2266">
        <w:rPr>
          <w:rFonts w:eastAsia="TimesNewRoman" w:cs="Arial"/>
          <w:sz w:val="20"/>
          <w:szCs w:val="20"/>
          <w:lang w:eastAsia="en-US"/>
        </w:rPr>
        <w:t>ą</w:t>
      </w:r>
      <w:r w:rsidRPr="004A2266">
        <w:rPr>
          <w:rFonts w:eastAsiaTheme="minorHAnsi" w:cs="Arial"/>
          <w:sz w:val="20"/>
          <w:szCs w:val="20"/>
          <w:lang w:eastAsia="en-US"/>
        </w:rPr>
        <w:t>c wszystkie zmiany i uzupełnienia.</w:t>
      </w:r>
    </w:p>
    <w:p w14:paraId="52EC3669" w14:textId="77777777" w:rsidR="00873935" w:rsidRPr="004A2266" w:rsidRDefault="00873935" w:rsidP="00097DED">
      <w:pPr>
        <w:numPr>
          <w:ilvl w:val="0"/>
          <w:numId w:val="31"/>
        </w:numPr>
        <w:autoSpaceDE w:val="0"/>
        <w:autoSpaceDN w:val="0"/>
        <w:adjustRightInd w:val="0"/>
        <w:ind w:left="0" w:firstLine="0"/>
        <w:jc w:val="both"/>
        <w:rPr>
          <w:rFonts w:eastAsiaTheme="minorHAnsi" w:cs="Arial"/>
          <w:sz w:val="20"/>
          <w:szCs w:val="20"/>
          <w:lang w:eastAsia="en-US"/>
        </w:rPr>
      </w:pPr>
      <w:r w:rsidRPr="004A2266">
        <w:rPr>
          <w:rFonts w:cs="Arial"/>
          <w:sz w:val="20"/>
          <w:szCs w:val="20"/>
        </w:rPr>
        <w:t>Odbiór techniczny końcowy należy przeprowadzić po całkowitym zakończeniu prac</w:t>
      </w:r>
      <w:r w:rsidRPr="004A2266">
        <w:rPr>
          <w:rFonts w:cs="Arial"/>
          <w:sz w:val="20"/>
          <w:szCs w:val="20"/>
        </w:rPr>
        <w:br/>
        <w:t xml:space="preserve">(zakończono </w:t>
      </w:r>
      <w:r w:rsidRPr="004A2266">
        <w:rPr>
          <w:rFonts w:cs="Arial"/>
          <w:color w:val="000000"/>
          <w:sz w:val="20"/>
          <w:szCs w:val="20"/>
        </w:rPr>
        <w:t>roboty montażowe łącznie z ziemnymi i nawierzchniowymi, instalację wypłukano, napełniono wodą i odpowietrzono, dokonano badań odbiorczych, z których wszystkie zakończyły się wynikiem pozytywnym, dokonano ruchu próbnego).</w:t>
      </w:r>
      <w:r w:rsidRPr="004A2266">
        <w:rPr>
          <w:rFonts w:cs="Arial"/>
          <w:sz w:val="20"/>
          <w:szCs w:val="20"/>
        </w:rPr>
        <w:t xml:space="preserve"> Zakończenie prac i gotowość do odbioru końcowego wykonanych robót, Wykonawca robót winien zgłosić do Zmawiającego, w formie pisemnej oraz wpisem do dziennika montażu. Ponadto </w:t>
      </w:r>
      <w:r w:rsidRPr="004A2266">
        <w:rPr>
          <w:rFonts w:eastAsiaTheme="minorHAnsi" w:cs="Arial"/>
          <w:sz w:val="20"/>
          <w:szCs w:val="20"/>
          <w:lang w:eastAsia="en-US"/>
        </w:rPr>
        <w:t>Wykonawca przekazuje Inspektorowi Nadzoru do oceny i zatwierdzenia dokumentacj</w:t>
      </w:r>
      <w:r w:rsidRPr="004A2266">
        <w:rPr>
          <w:rFonts w:eastAsia="TimesNewRoman" w:cs="Arial"/>
          <w:sz w:val="20"/>
          <w:szCs w:val="20"/>
          <w:lang w:eastAsia="en-US"/>
        </w:rPr>
        <w:t xml:space="preserve">ę </w:t>
      </w:r>
      <w:r w:rsidRPr="004A2266">
        <w:rPr>
          <w:rFonts w:eastAsiaTheme="minorHAnsi" w:cs="Arial"/>
          <w:sz w:val="20"/>
          <w:szCs w:val="20"/>
          <w:lang w:eastAsia="en-US"/>
        </w:rPr>
        <w:t>powykonawcz</w:t>
      </w:r>
      <w:r w:rsidRPr="004A2266">
        <w:rPr>
          <w:rFonts w:eastAsia="TimesNewRoman" w:cs="Arial"/>
          <w:sz w:val="20"/>
          <w:szCs w:val="20"/>
          <w:lang w:eastAsia="en-US"/>
        </w:rPr>
        <w:t xml:space="preserve">ą </w:t>
      </w:r>
      <w:r w:rsidRPr="004A2266">
        <w:rPr>
          <w:rFonts w:eastAsiaTheme="minorHAnsi" w:cs="Arial"/>
          <w:sz w:val="20"/>
          <w:szCs w:val="20"/>
          <w:lang w:eastAsia="en-US"/>
        </w:rPr>
        <w:t>robót.</w:t>
      </w:r>
    </w:p>
    <w:p w14:paraId="4AF02D77" w14:textId="1BFD3FCA" w:rsidR="00873935" w:rsidRPr="004A2266" w:rsidRDefault="00873935" w:rsidP="00097DED">
      <w:pPr>
        <w:numPr>
          <w:ilvl w:val="0"/>
          <w:numId w:val="31"/>
        </w:numPr>
        <w:autoSpaceDE w:val="0"/>
        <w:autoSpaceDN w:val="0"/>
        <w:adjustRightInd w:val="0"/>
        <w:ind w:left="0" w:firstLine="0"/>
        <w:jc w:val="both"/>
        <w:rPr>
          <w:rFonts w:cs="Arial"/>
          <w:sz w:val="20"/>
          <w:szCs w:val="20"/>
        </w:rPr>
      </w:pPr>
      <w:r w:rsidRPr="004A2266">
        <w:rPr>
          <w:rFonts w:cs="Arial"/>
          <w:sz w:val="20"/>
          <w:szCs w:val="20"/>
        </w:rPr>
        <w:t xml:space="preserve">W ciągu 3 </w:t>
      </w:r>
      <w:r w:rsidR="00AD3818">
        <w:rPr>
          <w:rFonts w:cs="Arial"/>
          <w:sz w:val="20"/>
          <w:szCs w:val="20"/>
        </w:rPr>
        <w:t>D</w:t>
      </w:r>
      <w:r w:rsidR="00AD3818" w:rsidRPr="004A2266">
        <w:rPr>
          <w:rFonts w:cs="Arial"/>
          <w:sz w:val="20"/>
          <w:szCs w:val="20"/>
        </w:rPr>
        <w:t xml:space="preserve">ni </w:t>
      </w:r>
      <w:r w:rsidRPr="004A2266">
        <w:rPr>
          <w:rFonts w:cs="Arial"/>
          <w:sz w:val="20"/>
          <w:szCs w:val="20"/>
        </w:rPr>
        <w:t xml:space="preserve">roboczych od momentu otrzymania powiadomienia o gotowości do odbioru końcowego Zamawiający, wyznaczy termin odbioru i skład osobowy komisji odbiorowej. Zamawiający wyznaczy termin rozpoczęcia i zakończenia prac komisji odbiorowej. Warunkiem przystąpienia komisji odbiorowej do czynności odbiorczych </w:t>
      </w:r>
      <w:r w:rsidR="005D5C47">
        <w:rPr>
          <w:rFonts w:cs="Arial"/>
          <w:sz w:val="20"/>
          <w:szCs w:val="20"/>
        </w:rPr>
        <w:t>przyłączy cieplnych</w:t>
      </w:r>
      <w:r w:rsidRPr="004A2266">
        <w:rPr>
          <w:rFonts w:cs="Arial"/>
          <w:sz w:val="20"/>
          <w:szCs w:val="20"/>
        </w:rPr>
        <w:t xml:space="preserve"> jest zatwierdzona przez Zamawiającego dokumentacja powykonawcza.</w:t>
      </w:r>
    </w:p>
    <w:p w14:paraId="7B0D0777"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Zakres prowadzonych czynności odbiorczych winien pozwolić na ocenę i potwierdzić wykonania prac zgodnie z:</w:t>
      </w:r>
    </w:p>
    <w:p w14:paraId="3DE46D3F" w14:textId="77777777" w:rsidR="00873935" w:rsidRPr="004A2266" w:rsidRDefault="00873935" w:rsidP="00097DED">
      <w:pPr>
        <w:numPr>
          <w:ilvl w:val="0"/>
          <w:numId w:val="32"/>
        </w:numPr>
        <w:tabs>
          <w:tab w:val="left" w:pos="284"/>
        </w:tabs>
        <w:ind w:left="0" w:firstLine="0"/>
        <w:jc w:val="both"/>
        <w:rPr>
          <w:rFonts w:cs="Arial"/>
          <w:sz w:val="20"/>
          <w:szCs w:val="20"/>
        </w:rPr>
      </w:pPr>
      <w:r w:rsidRPr="004A2266">
        <w:rPr>
          <w:rFonts w:cs="Arial"/>
          <w:sz w:val="20"/>
          <w:szCs w:val="20"/>
        </w:rPr>
        <w:t>umową realizacyjną;</w:t>
      </w:r>
    </w:p>
    <w:p w14:paraId="7F3FDE07" w14:textId="77777777" w:rsidR="00873935" w:rsidRPr="004A2266" w:rsidRDefault="00873935" w:rsidP="00097DED">
      <w:pPr>
        <w:numPr>
          <w:ilvl w:val="0"/>
          <w:numId w:val="32"/>
        </w:numPr>
        <w:tabs>
          <w:tab w:val="left" w:pos="284"/>
        </w:tabs>
        <w:ind w:left="0" w:firstLine="0"/>
        <w:jc w:val="both"/>
        <w:rPr>
          <w:rFonts w:cs="Arial"/>
          <w:sz w:val="20"/>
          <w:szCs w:val="20"/>
        </w:rPr>
      </w:pPr>
      <w:r w:rsidRPr="004A2266">
        <w:rPr>
          <w:rFonts w:cs="Arial"/>
          <w:sz w:val="20"/>
          <w:szCs w:val="20"/>
        </w:rPr>
        <w:t>właściwą dokumentacją projektową oraz ewentualnymi zapisami w dzienniku montażu, dotyczącymi zmian w projekcie budowlanym,</w:t>
      </w:r>
    </w:p>
    <w:p w14:paraId="5035B212" w14:textId="77777777" w:rsidR="00873935" w:rsidRPr="004A2266" w:rsidRDefault="00873935" w:rsidP="00097DED">
      <w:pPr>
        <w:numPr>
          <w:ilvl w:val="0"/>
          <w:numId w:val="32"/>
        </w:numPr>
        <w:tabs>
          <w:tab w:val="left" w:pos="284"/>
        </w:tabs>
        <w:ind w:left="0" w:firstLine="0"/>
        <w:jc w:val="both"/>
        <w:rPr>
          <w:rFonts w:cs="Arial"/>
          <w:sz w:val="20"/>
          <w:szCs w:val="20"/>
        </w:rPr>
      </w:pPr>
      <w:r w:rsidRPr="004A2266">
        <w:rPr>
          <w:rFonts w:cs="Arial"/>
          <w:sz w:val="20"/>
          <w:szCs w:val="20"/>
        </w:rPr>
        <w:t>wymaganiami niniejszego Opisu Przedmiotu Zamówienia,</w:t>
      </w:r>
    </w:p>
    <w:p w14:paraId="36FD3C60" w14:textId="77777777" w:rsidR="00873935" w:rsidRPr="004A2266" w:rsidRDefault="00873935" w:rsidP="00097DED">
      <w:pPr>
        <w:numPr>
          <w:ilvl w:val="0"/>
          <w:numId w:val="32"/>
        </w:numPr>
        <w:tabs>
          <w:tab w:val="left" w:pos="284"/>
        </w:tabs>
        <w:ind w:hanging="3600"/>
        <w:jc w:val="both"/>
        <w:rPr>
          <w:rFonts w:cs="Arial"/>
          <w:sz w:val="20"/>
          <w:szCs w:val="20"/>
        </w:rPr>
      </w:pPr>
      <w:r w:rsidRPr="004A2266">
        <w:rPr>
          <w:rFonts w:cs="Arial"/>
          <w:sz w:val="20"/>
          <w:szCs w:val="20"/>
        </w:rPr>
        <w:t>obowiązującymi przepisami i normami technicznymi;</w:t>
      </w:r>
    </w:p>
    <w:p w14:paraId="2C01EE91" w14:textId="77777777" w:rsidR="00873935" w:rsidRPr="004A2266" w:rsidRDefault="00873935" w:rsidP="00097DED">
      <w:pPr>
        <w:numPr>
          <w:ilvl w:val="0"/>
          <w:numId w:val="32"/>
        </w:numPr>
        <w:tabs>
          <w:tab w:val="left" w:pos="284"/>
        </w:tabs>
        <w:ind w:hanging="3600"/>
        <w:jc w:val="both"/>
        <w:rPr>
          <w:rFonts w:cs="Arial"/>
          <w:sz w:val="20"/>
          <w:szCs w:val="20"/>
        </w:rPr>
      </w:pPr>
      <w:r w:rsidRPr="004A2266">
        <w:rPr>
          <w:rFonts w:cs="Arial"/>
          <w:sz w:val="20"/>
          <w:szCs w:val="20"/>
        </w:rPr>
        <w:t>sztuką budowlaną.</w:t>
      </w:r>
    </w:p>
    <w:p w14:paraId="6129F349" w14:textId="77777777" w:rsidR="00873935" w:rsidRPr="004A2266" w:rsidRDefault="00873935" w:rsidP="00873935">
      <w:pPr>
        <w:autoSpaceDE w:val="0"/>
        <w:autoSpaceDN w:val="0"/>
        <w:adjustRightInd w:val="0"/>
        <w:jc w:val="both"/>
        <w:rPr>
          <w:rFonts w:cs="Arial"/>
          <w:sz w:val="20"/>
          <w:szCs w:val="20"/>
        </w:rPr>
      </w:pPr>
      <w:r w:rsidRPr="004A2266">
        <w:rPr>
          <w:rFonts w:cs="Arial"/>
          <w:sz w:val="20"/>
          <w:szCs w:val="20"/>
        </w:rPr>
        <w:t>W przypadku odstępstw, sprawdzić uzasadnienie konieczności odstępstwa, protokoły odbiorów międzyoperacyjnych, protokoły zawierające wyniki badań odbiorczych.</w:t>
      </w:r>
    </w:p>
    <w:p w14:paraId="216723B8" w14:textId="77777777" w:rsidR="00873935" w:rsidRPr="004A2266" w:rsidRDefault="00873935" w:rsidP="00097DED">
      <w:pPr>
        <w:numPr>
          <w:ilvl w:val="0"/>
          <w:numId w:val="31"/>
        </w:numPr>
        <w:autoSpaceDE w:val="0"/>
        <w:autoSpaceDN w:val="0"/>
        <w:adjustRightInd w:val="0"/>
        <w:ind w:left="0" w:firstLine="0"/>
        <w:contextualSpacing/>
        <w:jc w:val="both"/>
        <w:rPr>
          <w:rFonts w:eastAsiaTheme="minorHAnsi" w:cs="Arial"/>
          <w:sz w:val="20"/>
          <w:szCs w:val="20"/>
          <w:lang w:eastAsia="en-US"/>
        </w:rPr>
      </w:pPr>
      <w:r w:rsidRPr="004A2266">
        <w:rPr>
          <w:rFonts w:eastAsiaTheme="minorHAnsi" w:cs="Arial"/>
          <w:sz w:val="20"/>
          <w:szCs w:val="20"/>
          <w:lang w:eastAsia="en-US"/>
        </w:rPr>
        <w:t>Odbiory cz</w:t>
      </w:r>
      <w:r w:rsidRPr="004A2266">
        <w:rPr>
          <w:rFonts w:eastAsia="TimesNewRoman" w:cs="Arial"/>
          <w:sz w:val="20"/>
          <w:szCs w:val="20"/>
          <w:lang w:eastAsia="en-US"/>
        </w:rPr>
        <w:t>ęś</w:t>
      </w:r>
      <w:r w:rsidRPr="004A2266">
        <w:rPr>
          <w:rFonts w:eastAsiaTheme="minorHAnsi" w:cs="Arial"/>
          <w:sz w:val="20"/>
          <w:szCs w:val="20"/>
          <w:lang w:eastAsia="en-US"/>
        </w:rPr>
        <w:t>ciowy i ko</w:t>
      </w:r>
      <w:r w:rsidRPr="004A2266">
        <w:rPr>
          <w:rFonts w:eastAsia="TimesNewRoman" w:cs="Arial"/>
          <w:sz w:val="20"/>
          <w:szCs w:val="20"/>
          <w:lang w:eastAsia="en-US"/>
        </w:rPr>
        <w:t>ń</w:t>
      </w:r>
      <w:r w:rsidRPr="004A2266">
        <w:rPr>
          <w:rFonts w:eastAsiaTheme="minorHAnsi" w:cs="Arial"/>
          <w:sz w:val="20"/>
          <w:szCs w:val="20"/>
          <w:lang w:eastAsia="en-US"/>
        </w:rPr>
        <w:t>cowy, powinny by</w:t>
      </w:r>
      <w:r w:rsidRPr="004A2266">
        <w:rPr>
          <w:rFonts w:eastAsia="TimesNewRoman" w:cs="Arial"/>
          <w:sz w:val="20"/>
          <w:szCs w:val="20"/>
          <w:lang w:eastAsia="en-US"/>
        </w:rPr>
        <w:t xml:space="preserve">ć </w:t>
      </w:r>
      <w:r w:rsidRPr="004A2266">
        <w:rPr>
          <w:rFonts w:eastAsiaTheme="minorHAnsi" w:cs="Arial"/>
          <w:sz w:val="20"/>
          <w:szCs w:val="20"/>
          <w:lang w:eastAsia="en-US"/>
        </w:rPr>
        <w:t>dokonane komisyjnie przy udziale przedstawicieli Wykonawcy, Zamawiaj</w:t>
      </w:r>
      <w:r w:rsidRPr="004A2266">
        <w:rPr>
          <w:rFonts w:eastAsia="TimesNewRoman" w:cs="Arial"/>
          <w:sz w:val="20"/>
          <w:szCs w:val="20"/>
          <w:lang w:eastAsia="en-US"/>
        </w:rPr>
        <w:t>ą</w:t>
      </w:r>
      <w:r w:rsidRPr="004A2266">
        <w:rPr>
          <w:rFonts w:eastAsiaTheme="minorHAnsi" w:cs="Arial"/>
          <w:sz w:val="20"/>
          <w:szCs w:val="20"/>
          <w:lang w:eastAsia="en-US"/>
        </w:rPr>
        <w:t>cego (Inspektora Nadzoru) oraz potwierdzone wła</w:t>
      </w:r>
      <w:r w:rsidRPr="004A2266">
        <w:rPr>
          <w:rFonts w:eastAsia="TimesNewRoman" w:cs="Arial"/>
          <w:sz w:val="20"/>
          <w:szCs w:val="20"/>
          <w:lang w:eastAsia="en-US"/>
        </w:rPr>
        <w:t>ś</w:t>
      </w:r>
      <w:r w:rsidRPr="004A2266">
        <w:rPr>
          <w:rFonts w:eastAsiaTheme="minorHAnsi" w:cs="Arial"/>
          <w:sz w:val="20"/>
          <w:szCs w:val="20"/>
          <w:lang w:eastAsia="en-US"/>
        </w:rPr>
        <w:t>ciwymi protokołami. Jeżeli w trakcie odbioru jakie</w:t>
      </w:r>
      <w:r w:rsidRPr="004A2266">
        <w:rPr>
          <w:rFonts w:eastAsia="TimesNewRoman" w:cs="Arial"/>
          <w:sz w:val="20"/>
          <w:szCs w:val="20"/>
          <w:lang w:eastAsia="en-US"/>
        </w:rPr>
        <w:t xml:space="preserve">ś </w:t>
      </w:r>
      <w:r w:rsidRPr="004A2266">
        <w:rPr>
          <w:rFonts w:eastAsiaTheme="minorHAnsi" w:cs="Arial"/>
          <w:sz w:val="20"/>
          <w:szCs w:val="20"/>
          <w:lang w:eastAsia="en-US"/>
        </w:rPr>
        <w:t>wymagania nie zostały spełnione lub też</w:t>
      </w:r>
      <w:r w:rsidRPr="004A2266">
        <w:rPr>
          <w:rFonts w:eastAsia="TimesNewRoman" w:cs="Arial"/>
          <w:sz w:val="20"/>
          <w:szCs w:val="20"/>
          <w:lang w:eastAsia="en-US"/>
        </w:rPr>
        <w:t xml:space="preserve"> </w:t>
      </w:r>
      <w:r w:rsidRPr="004A2266">
        <w:rPr>
          <w:rFonts w:eastAsiaTheme="minorHAnsi" w:cs="Arial"/>
          <w:sz w:val="20"/>
          <w:szCs w:val="20"/>
          <w:lang w:eastAsia="en-US"/>
        </w:rPr>
        <w:t>ujawniły si</w:t>
      </w:r>
      <w:r w:rsidRPr="004A2266">
        <w:rPr>
          <w:rFonts w:eastAsia="TimesNewRoman" w:cs="Arial"/>
          <w:sz w:val="20"/>
          <w:szCs w:val="20"/>
          <w:lang w:eastAsia="en-US"/>
        </w:rPr>
        <w:t xml:space="preserve">ę </w:t>
      </w:r>
      <w:r w:rsidRPr="004A2266">
        <w:rPr>
          <w:rFonts w:eastAsiaTheme="minorHAnsi" w:cs="Arial"/>
          <w:sz w:val="20"/>
          <w:szCs w:val="20"/>
          <w:lang w:eastAsia="en-US"/>
        </w:rPr>
        <w:t>jakie</w:t>
      </w:r>
      <w:r w:rsidRPr="004A2266">
        <w:rPr>
          <w:rFonts w:eastAsia="TimesNewRoman" w:cs="Arial"/>
          <w:sz w:val="20"/>
          <w:szCs w:val="20"/>
          <w:lang w:eastAsia="en-US"/>
        </w:rPr>
        <w:t xml:space="preserve">ś </w:t>
      </w:r>
      <w:r w:rsidRPr="004A2266">
        <w:rPr>
          <w:rFonts w:eastAsiaTheme="minorHAnsi" w:cs="Arial"/>
          <w:sz w:val="20"/>
          <w:szCs w:val="20"/>
          <w:lang w:eastAsia="en-US"/>
        </w:rPr>
        <w:t>usterki, nale</w:t>
      </w:r>
      <w:r w:rsidRPr="004A2266">
        <w:rPr>
          <w:rFonts w:eastAsia="TimesNewRoman" w:cs="Arial"/>
          <w:sz w:val="20"/>
          <w:szCs w:val="20"/>
          <w:lang w:eastAsia="en-US"/>
        </w:rPr>
        <w:t>ż</w:t>
      </w:r>
      <w:r w:rsidRPr="004A2266">
        <w:rPr>
          <w:rFonts w:eastAsiaTheme="minorHAnsi" w:cs="Arial"/>
          <w:sz w:val="20"/>
          <w:szCs w:val="20"/>
          <w:lang w:eastAsia="en-US"/>
        </w:rPr>
        <w:t>y uwzgl</w:t>
      </w:r>
      <w:r w:rsidRPr="004A2266">
        <w:rPr>
          <w:rFonts w:eastAsia="TimesNewRoman" w:cs="Arial"/>
          <w:sz w:val="20"/>
          <w:szCs w:val="20"/>
          <w:lang w:eastAsia="en-US"/>
        </w:rPr>
        <w:t>ę</w:t>
      </w:r>
      <w:r w:rsidRPr="004A2266">
        <w:rPr>
          <w:rFonts w:eastAsiaTheme="minorHAnsi" w:cs="Arial"/>
          <w:sz w:val="20"/>
          <w:szCs w:val="20"/>
          <w:lang w:eastAsia="en-US"/>
        </w:rPr>
        <w:t>dni</w:t>
      </w:r>
      <w:r w:rsidRPr="004A2266">
        <w:rPr>
          <w:rFonts w:eastAsia="TimesNewRoman" w:cs="Arial"/>
          <w:sz w:val="20"/>
          <w:szCs w:val="20"/>
          <w:lang w:eastAsia="en-US"/>
        </w:rPr>
        <w:t xml:space="preserve">ć </w:t>
      </w:r>
      <w:r w:rsidRPr="004A2266">
        <w:rPr>
          <w:rFonts w:eastAsiaTheme="minorHAnsi" w:cs="Arial"/>
          <w:sz w:val="20"/>
          <w:szCs w:val="20"/>
          <w:lang w:eastAsia="en-US"/>
        </w:rPr>
        <w:t>je w protokole, podaj</w:t>
      </w:r>
      <w:r w:rsidRPr="004A2266">
        <w:rPr>
          <w:rFonts w:eastAsia="TimesNewRoman" w:cs="Arial"/>
          <w:sz w:val="20"/>
          <w:szCs w:val="20"/>
          <w:lang w:eastAsia="en-US"/>
        </w:rPr>
        <w:t>ą</w:t>
      </w:r>
      <w:r w:rsidRPr="004A2266">
        <w:rPr>
          <w:rFonts w:eastAsiaTheme="minorHAnsi" w:cs="Arial"/>
          <w:sz w:val="20"/>
          <w:szCs w:val="20"/>
          <w:lang w:eastAsia="en-US"/>
        </w:rPr>
        <w:t>c jednocze</w:t>
      </w:r>
      <w:r w:rsidRPr="004A2266">
        <w:rPr>
          <w:rFonts w:eastAsia="TimesNewRoman" w:cs="Arial"/>
          <w:sz w:val="20"/>
          <w:szCs w:val="20"/>
          <w:lang w:eastAsia="en-US"/>
        </w:rPr>
        <w:t>ś</w:t>
      </w:r>
      <w:r w:rsidRPr="004A2266">
        <w:rPr>
          <w:rFonts w:eastAsiaTheme="minorHAnsi" w:cs="Arial"/>
          <w:sz w:val="20"/>
          <w:szCs w:val="20"/>
          <w:lang w:eastAsia="en-US"/>
        </w:rPr>
        <w:t>nie termin ich usuni</w:t>
      </w:r>
      <w:r w:rsidRPr="004A2266">
        <w:rPr>
          <w:rFonts w:eastAsia="TimesNewRoman" w:cs="Arial"/>
          <w:sz w:val="20"/>
          <w:szCs w:val="20"/>
          <w:lang w:eastAsia="en-US"/>
        </w:rPr>
        <w:t>ę</w:t>
      </w:r>
      <w:r w:rsidRPr="004A2266">
        <w:rPr>
          <w:rFonts w:eastAsiaTheme="minorHAnsi" w:cs="Arial"/>
          <w:sz w:val="20"/>
          <w:szCs w:val="20"/>
          <w:lang w:eastAsia="en-US"/>
        </w:rPr>
        <w:t>cia.</w:t>
      </w:r>
    </w:p>
    <w:p w14:paraId="0CD2086A"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Podpisanie przez Zamawiającego protokołu odbioru prac –- końcowego - nastąpi po: wykonaniu zakresu prac wynikającego z dokumentacji technicznej i dostarczeniu wymaganej dokumentacji powykonawczej.</w:t>
      </w:r>
    </w:p>
    <w:p w14:paraId="70997151" w14:textId="32EC0F45" w:rsidR="00873935" w:rsidRPr="004A2266" w:rsidRDefault="00873935" w:rsidP="00873935">
      <w:pPr>
        <w:autoSpaceDE w:val="0"/>
        <w:autoSpaceDN w:val="0"/>
        <w:adjustRightInd w:val="0"/>
        <w:contextualSpacing/>
        <w:jc w:val="both"/>
        <w:rPr>
          <w:rFonts w:cs="Arial"/>
          <w:color w:val="000000"/>
          <w:sz w:val="20"/>
          <w:szCs w:val="20"/>
        </w:rPr>
      </w:pPr>
      <w:r w:rsidRPr="004A2266">
        <w:rPr>
          <w:rFonts w:cs="Arial"/>
          <w:color w:val="000000"/>
          <w:sz w:val="20"/>
          <w:szCs w:val="20"/>
        </w:rPr>
        <w:t xml:space="preserve">Odbiór techniczny końcowy kończy się protokolarnym przejęciem </w:t>
      </w:r>
      <w:r w:rsidR="005D5C47">
        <w:rPr>
          <w:rFonts w:cs="Arial"/>
          <w:sz w:val="20"/>
          <w:szCs w:val="20"/>
        </w:rPr>
        <w:t>przyłączy cieplnych</w:t>
      </w:r>
      <w:r w:rsidRPr="004A2266">
        <w:rPr>
          <w:rFonts w:cs="Arial"/>
          <w:color w:val="000000"/>
          <w:sz w:val="20"/>
          <w:szCs w:val="20"/>
        </w:rPr>
        <w:t xml:space="preserve"> do użytkowania; protokół końcowy prac nie powinien zawierać postanowień warunkowych.</w:t>
      </w:r>
    </w:p>
    <w:p w14:paraId="499D3413"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Prace nie zostaną uznane za odebrane, jeśli nie będą zgodne z Umową i dokumentacją projektową.</w:t>
      </w:r>
    </w:p>
    <w:p w14:paraId="2EE39C4A"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Datą odbioru Prac jest dzień podpisania przez strony Protokołu Odbioru Prac (częściowy, końcowy).</w:t>
      </w:r>
    </w:p>
    <w:p w14:paraId="6CEF7F1F" w14:textId="77777777" w:rsidR="00873935" w:rsidRPr="004A2266" w:rsidRDefault="00873935" w:rsidP="00097DED">
      <w:pPr>
        <w:numPr>
          <w:ilvl w:val="0"/>
          <w:numId w:val="31"/>
        </w:numPr>
        <w:ind w:left="0" w:firstLine="0"/>
        <w:jc w:val="both"/>
        <w:rPr>
          <w:rFonts w:cs="Arial"/>
          <w:sz w:val="20"/>
          <w:szCs w:val="20"/>
        </w:rPr>
      </w:pPr>
      <w:r w:rsidRPr="004A2266">
        <w:rPr>
          <w:rFonts w:cs="Arial"/>
          <w:sz w:val="20"/>
          <w:szCs w:val="20"/>
        </w:rPr>
        <w:t>Protokół odbioru prac sporządzany jest, w co najmniej dwóch egzemplarzach, w tym po jednym egzemplarzu dla Zamawiającego i Wykonawcy. Po podpisaniu protokołu odbioru prac – końcowego - przez Strony, protokół uznaje się za wiążący.</w:t>
      </w:r>
    </w:p>
    <w:p w14:paraId="3AECC9F7" w14:textId="77777777" w:rsidR="00873935" w:rsidRDefault="00873935" w:rsidP="00873935">
      <w:pPr>
        <w:pStyle w:val="IIpoziom0"/>
        <w:numPr>
          <w:ilvl w:val="1"/>
          <w:numId w:val="7"/>
        </w:numPr>
        <w:ind w:left="426" w:hanging="426"/>
      </w:pPr>
      <w:bookmarkStart w:id="25" w:name="_Toc207958998"/>
      <w:r w:rsidRPr="00460DB4">
        <w:t>D</w:t>
      </w:r>
      <w:r>
        <w:t>OKUMENTACJA POWYKONAWCZA I KOŃCOWE DOKUMENTY Z REALIZACJI PRAC</w:t>
      </w:r>
      <w:bookmarkEnd w:id="25"/>
    </w:p>
    <w:p w14:paraId="290CCC64" w14:textId="10828591" w:rsidR="00873935" w:rsidRPr="00492AF2" w:rsidRDefault="00873935" w:rsidP="00097DED">
      <w:pPr>
        <w:numPr>
          <w:ilvl w:val="0"/>
          <w:numId w:val="34"/>
        </w:numPr>
        <w:tabs>
          <w:tab w:val="left" w:pos="709"/>
        </w:tabs>
        <w:spacing w:after="120" w:line="276" w:lineRule="auto"/>
        <w:ind w:left="0" w:firstLine="0"/>
        <w:contextualSpacing/>
        <w:jc w:val="both"/>
        <w:rPr>
          <w:rFonts w:cs="Arial"/>
          <w:sz w:val="20"/>
          <w:szCs w:val="20"/>
        </w:rPr>
      </w:pPr>
      <w:r w:rsidRPr="00492AF2">
        <w:rPr>
          <w:rFonts w:cs="Arial"/>
          <w:sz w:val="20"/>
          <w:szCs w:val="20"/>
        </w:rPr>
        <w:t xml:space="preserve">Dokumentacja powykonawcza winna stanowić ostateczną weryfikację przekazanych podczas realizacji zadania projektów wykonawczych. Dokumentacja powinna być przekazana zgodnie z załącznikiem nr </w:t>
      </w:r>
      <w:r w:rsidR="000D7D72">
        <w:rPr>
          <w:rFonts w:cs="Arial"/>
          <w:sz w:val="20"/>
          <w:szCs w:val="20"/>
        </w:rPr>
        <w:t>7</w:t>
      </w:r>
      <w:r w:rsidRPr="00492AF2">
        <w:rPr>
          <w:rFonts w:cs="Arial"/>
          <w:sz w:val="20"/>
          <w:szCs w:val="20"/>
        </w:rPr>
        <w:t xml:space="preserve"> Spis treści dokumentacji powykonawczej.</w:t>
      </w:r>
    </w:p>
    <w:p w14:paraId="6B09F2FD" w14:textId="77777777" w:rsidR="00873935" w:rsidRPr="00492AF2" w:rsidRDefault="00873935" w:rsidP="00097DED">
      <w:pPr>
        <w:numPr>
          <w:ilvl w:val="0"/>
          <w:numId w:val="34"/>
        </w:numPr>
        <w:tabs>
          <w:tab w:val="left" w:pos="709"/>
        </w:tabs>
        <w:spacing w:line="276" w:lineRule="auto"/>
        <w:ind w:left="0" w:firstLine="0"/>
        <w:contextualSpacing/>
        <w:jc w:val="both"/>
        <w:rPr>
          <w:rFonts w:cs="Arial"/>
          <w:sz w:val="20"/>
          <w:szCs w:val="20"/>
        </w:rPr>
      </w:pPr>
      <w:r w:rsidRPr="00492AF2">
        <w:rPr>
          <w:rFonts w:cs="Arial"/>
          <w:sz w:val="20"/>
          <w:szCs w:val="20"/>
        </w:rPr>
        <w:lastRenderedPageBreak/>
        <w:t>Dokumentacja powykonawcza winna zawierać pełny, spójny i zarchiwizowany elektronicznie komplet dokumentacji, który zawierać będzie aktualny stan w chwili przekazania do eksploatacji, instalacji i urządzeń, zmiany do projektów i uzupełnienia dokumentacji wykonawczej oraz wszystkie istotne dokumenty budowy, w tym w szczególności dokumenty wymagane aktualnymi przepisami dla zaprojektowanych rozwiązań technicznych, technologicznych oraz zastosowanych urządzeń, ze szczególnym uwzględnieniem aktualnie obowiązujących przepisów (np.: ocena ryzyka, deklaracje zgodności, certyfikaty, atesty).</w:t>
      </w:r>
    </w:p>
    <w:p w14:paraId="77BBCBDE" w14:textId="77777777" w:rsidR="00873935" w:rsidRPr="00492AF2" w:rsidRDefault="00873935" w:rsidP="00097DED">
      <w:pPr>
        <w:numPr>
          <w:ilvl w:val="0"/>
          <w:numId w:val="34"/>
        </w:numPr>
        <w:tabs>
          <w:tab w:val="left" w:pos="709"/>
        </w:tabs>
        <w:spacing w:line="276" w:lineRule="auto"/>
        <w:ind w:left="0" w:firstLine="0"/>
        <w:contextualSpacing/>
        <w:jc w:val="both"/>
        <w:rPr>
          <w:rFonts w:cs="Arial"/>
          <w:sz w:val="20"/>
          <w:szCs w:val="20"/>
        </w:rPr>
      </w:pPr>
      <w:r w:rsidRPr="00492AF2">
        <w:rPr>
          <w:rFonts w:cs="Arial"/>
          <w:sz w:val="20"/>
          <w:szCs w:val="20"/>
        </w:rPr>
        <w:t>Dokumentacja powykonawcza winna być wykonana w 2 egzemplarzach, w języku polskim, w wersji papierowej oraz w 2 egz. w wersji elektronicznej (</w:t>
      </w:r>
      <w:r>
        <w:rPr>
          <w:rFonts w:cs="Arial"/>
          <w:sz w:val="20"/>
          <w:szCs w:val="20"/>
        </w:rPr>
        <w:t>DVD</w:t>
      </w:r>
      <w:r w:rsidRPr="00492AF2">
        <w:rPr>
          <w:rFonts w:cs="Arial"/>
          <w:sz w:val="20"/>
          <w:szCs w:val="20"/>
        </w:rPr>
        <w:t xml:space="preserve"> lub USB) zgodnie z obowiązującymi normami i przepisami obowiązującymi na terenie Polski. W przypadku materiałów obcojęzycznych należy dostarczyć oryginał i tłumaczenie na język polski. Dokumenty obcojęzyczne, obligatoryjne wg prawa polskiego, należy adaptować poprzez odniesienie do wymogów jakościowych i ilościowych właściwych dla przepisów polskich.</w:t>
      </w:r>
    </w:p>
    <w:p w14:paraId="7A88FC81" w14:textId="77777777" w:rsidR="00873935" w:rsidRPr="00492AF2" w:rsidRDefault="00873935" w:rsidP="00097DED">
      <w:pPr>
        <w:numPr>
          <w:ilvl w:val="0"/>
          <w:numId w:val="34"/>
        </w:numPr>
        <w:tabs>
          <w:tab w:val="left" w:pos="709"/>
        </w:tabs>
        <w:spacing w:line="276" w:lineRule="auto"/>
        <w:ind w:left="0" w:firstLine="0"/>
        <w:contextualSpacing/>
        <w:jc w:val="both"/>
        <w:rPr>
          <w:rFonts w:cs="Arial"/>
          <w:sz w:val="20"/>
          <w:szCs w:val="20"/>
        </w:rPr>
      </w:pPr>
      <w:r w:rsidRPr="00492AF2">
        <w:rPr>
          <w:rFonts w:cs="Arial"/>
          <w:sz w:val="20"/>
          <w:szCs w:val="20"/>
        </w:rPr>
        <w:t>Przekazanie dokumentacji powykonawczej oraz dokumentów w wersji papierowej i elektronicznej nastąpi w siedzibie Zamawiającego Protokołem przekazania dokumentacji. Zamawiający w przypadku braku zastrzeżeń podpisze protokół przekazania dokumentacji po zapoznaniu się z dokumentacją, w terminie 3 dni roboczych od dnia jej dostarczenia. W przypadku wad Zamawiający wskaże je Wykonawcy drogą elektroniczną (e-mailem), a Wykonawca zobowiązany będzie je usunąć w terminie 7 dni kalendarzowych od zawiadomienia, chyba, że Strony uzgodnią inny termin.</w:t>
      </w:r>
    </w:p>
    <w:p w14:paraId="744BE09D" w14:textId="77777777" w:rsidR="00873935" w:rsidRPr="00492AF2" w:rsidRDefault="00873935" w:rsidP="00097DED">
      <w:pPr>
        <w:numPr>
          <w:ilvl w:val="0"/>
          <w:numId w:val="34"/>
        </w:numPr>
        <w:tabs>
          <w:tab w:val="left" w:pos="709"/>
        </w:tabs>
        <w:spacing w:line="276" w:lineRule="auto"/>
        <w:ind w:left="0" w:firstLine="0"/>
        <w:contextualSpacing/>
        <w:jc w:val="both"/>
        <w:rPr>
          <w:rFonts w:cs="Arial"/>
          <w:sz w:val="20"/>
          <w:szCs w:val="20"/>
        </w:rPr>
      </w:pPr>
      <w:r w:rsidRPr="00492AF2">
        <w:rPr>
          <w:rFonts w:cs="Arial"/>
          <w:sz w:val="20"/>
          <w:szCs w:val="20"/>
        </w:rPr>
        <w:t>Lista wymaganej dokumentacji powykonawczej, pozwalającej na ocenę prawidłowego wykonania przedmiotu zamówienia:</w:t>
      </w:r>
    </w:p>
    <w:p w14:paraId="1DF4DBB3"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projekt powykonawczy (wersja papierowa i elektroniczna) z naniesionymi ewentualnymi zmianami i odstępstwami na etapie realizacji robót, uzgodnionymi z Zamawiającym, od pierwotnej dokumentacji projektowej lub aneksu (powykonawczo - wykaz materiałów, schematy montażowe, schematy instalacji alarmowej, rysunki);</w:t>
      </w:r>
    </w:p>
    <w:p w14:paraId="559D34D2"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Dziennik montażu wraz z zapisem Kierownika robót o zakończeniu wszystkich prac (zał. nr 4);</w:t>
      </w:r>
    </w:p>
    <w:p w14:paraId="0B00517B"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oświadczenie Kierownika robót Wykonawcy o wykonaniu i przygotowaniu do eksploatacji przedmiotu zamówienia zgodnie z właściwym projektem budowlano-wykonawczym (załącznik nr 1) oraz zgodnie z warunkami technicznymi i obowiązującymi normami i przepisami w zakresie prawa budowlanego, ochrony środowiska, bhp i p.poż.</w:t>
      </w:r>
    </w:p>
    <w:p w14:paraId="26429275" w14:textId="3BE6C247" w:rsidR="00873935" w:rsidRPr="00492AF2" w:rsidRDefault="00873935" w:rsidP="00097DED">
      <w:pPr>
        <w:numPr>
          <w:ilvl w:val="3"/>
          <w:numId w:val="33"/>
        </w:numPr>
        <w:tabs>
          <w:tab w:val="left" w:pos="284"/>
        </w:tabs>
        <w:spacing w:line="276" w:lineRule="auto"/>
        <w:ind w:left="0" w:hanging="21"/>
        <w:contextualSpacing/>
        <w:rPr>
          <w:rFonts w:cs="Arial"/>
          <w:sz w:val="20"/>
          <w:szCs w:val="20"/>
        </w:rPr>
      </w:pPr>
      <w:r w:rsidRPr="00492AF2">
        <w:rPr>
          <w:rFonts w:cs="Arial"/>
          <w:sz w:val="20"/>
          <w:szCs w:val="20"/>
        </w:rPr>
        <w:t xml:space="preserve">inwentaryzacja geodezyjna powykonawcza </w:t>
      </w:r>
      <w:r w:rsidR="005D5C47">
        <w:rPr>
          <w:rFonts w:cs="Arial"/>
          <w:sz w:val="20"/>
          <w:szCs w:val="20"/>
        </w:rPr>
        <w:t>przyłączy</w:t>
      </w:r>
      <w:r w:rsidRPr="00492AF2">
        <w:rPr>
          <w:rFonts w:cs="Arial"/>
          <w:sz w:val="20"/>
          <w:szCs w:val="20"/>
        </w:rPr>
        <w:t xml:space="preserve"> wybudowan</w:t>
      </w:r>
      <w:r w:rsidR="00F33C57">
        <w:rPr>
          <w:rFonts w:cs="Arial"/>
          <w:sz w:val="20"/>
          <w:szCs w:val="20"/>
        </w:rPr>
        <w:t>ego</w:t>
      </w:r>
      <w:r w:rsidRPr="00492AF2">
        <w:rPr>
          <w:rFonts w:cs="Arial"/>
          <w:sz w:val="20"/>
          <w:szCs w:val="20"/>
        </w:rPr>
        <w:t xml:space="preserve"> w terenie i w budynk</w:t>
      </w:r>
      <w:r w:rsidR="00F33C57">
        <w:rPr>
          <w:rFonts w:cs="Arial"/>
          <w:sz w:val="20"/>
          <w:szCs w:val="20"/>
        </w:rPr>
        <w:t>u</w:t>
      </w:r>
      <w:r w:rsidRPr="00492AF2">
        <w:rPr>
          <w:rFonts w:cs="Arial"/>
          <w:sz w:val="20"/>
          <w:szCs w:val="20"/>
        </w:rPr>
        <w:t xml:space="preserve"> – 4 egz. (oryginały). Oprócz mapy geodezyjnej powykonawczej i szkiców Zamawiający wymaga inwentaryzacji geodezyjnej w postaci tabelarycznej (w formie papierowej i elektronicznej w formacie.pdf a także elektronicznej edytowalnej.xlsx) z zaznaczonymi średnicami i długościami </w:t>
      </w:r>
      <w:r w:rsidR="005D5C47">
        <w:rPr>
          <w:rFonts w:cs="Arial"/>
          <w:sz w:val="20"/>
          <w:szCs w:val="20"/>
        </w:rPr>
        <w:t>przyłączy</w:t>
      </w:r>
      <w:r w:rsidRPr="00492AF2">
        <w:rPr>
          <w:rFonts w:cs="Arial"/>
          <w:sz w:val="20"/>
          <w:szCs w:val="20"/>
        </w:rPr>
        <w:t xml:space="preserve"> (w tym redukcje, trójniki, zawory itp.), z uwzględnieniem długości </w:t>
      </w:r>
      <w:r w:rsidR="005D5C47">
        <w:rPr>
          <w:rFonts w:cs="Arial"/>
          <w:sz w:val="20"/>
          <w:szCs w:val="20"/>
        </w:rPr>
        <w:t>przyłączy</w:t>
      </w:r>
      <w:r w:rsidRPr="00492AF2">
        <w:rPr>
          <w:rFonts w:cs="Arial"/>
          <w:sz w:val="20"/>
          <w:szCs w:val="20"/>
        </w:rPr>
        <w:t xml:space="preserve"> przechodzących przez rury ochronne. W przypadku </w:t>
      </w:r>
      <w:r w:rsidR="005D5C47">
        <w:rPr>
          <w:rFonts w:cs="Arial"/>
          <w:sz w:val="20"/>
          <w:szCs w:val="20"/>
        </w:rPr>
        <w:t>przyłączy</w:t>
      </w:r>
      <w:r w:rsidRPr="00492AF2">
        <w:rPr>
          <w:rFonts w:cs="Arial"/>
          <w:sz w:val="20"/>
          <w:szCs w:val="20"/>
        </w:rPr>
        <w:t xml:space="preserve"> wchodząc</w:t>
      </w:r>
      <w:r w:rsidR="005D5C47">
        <w:rPr>
          <w:rFonts w:cs="Arial"/>
          <w:sz w:val="20"/>
          <w:szCs w:val="20"/>
        </w:rPr>
        <w:t>ych</w:t>
      </w:r>
      <w:r w:rsidRPr="00492AF2">
        <w:rPr>
          <w:rFonts w:cs="Arial"/>
          <w:sz w:val="20"/>
          <w:szCs w:val="20"/>
        </w:rPr>
        <w:t xml:space="preserve"> do budynku należy w przedmiotowej tabeli wyspecyfikować średnicę i długość </w:t>
      </w:r>
      <w:r w:rsidR="005D5C47">
        <w:rPr>
          <w:rFonts w:cs="Arial"/>
          <w:sz w:val="20"/>
          <w:szCs w:val="20"/>
        </w:rPr>
        <w:t>przyłączy</w:t>
      </w:r>
      <w:r w:rsidRPr="00492AF2">
        <w:rPr>
          <w:rFonts w:cs="Arial"/>
          <w:sz w:val="20"/>
          <w:szCs w:val="20"/>
        </w:rPr>
        <w:t xml:space="preserve"> w budynku wraz z odcinkiem przechodzącym przez przegrodę </w:t>
      </w:r>
      <w:r w:rsidR="002407CB" w:rsidRPr="00492AF2">
        <w:rPr>
          <w:rFonts w:cs="Arial"/>
          <w:sz w:val="20"/>
          <w:szCs w:val="20"/>
        </w:rPr>
        <w:t>zewnętrzne</w:t>
      </w:r>
      <w:r w:rsidRPr="00492AF2">
        <w:rPr>
          <w:rFonts w:cs="Arial"/>
          <w:sz w:val="20"/>
          <w:szCs w:val="20"/>
        </w:rPr>
        <w:t xml:space="preserve"> z uwzględnieniem odcinka </w:t>
      </w:r>
      <w:r w:rsidR="005D5C47">
        <w:rPr>
          <w:rFonts w:cs="Arial"/>
          <w:sz w:val="20"/>
          <w:szCs w:val="20"/>
        </w:rPr>
        <w:t>przyłączy</w:t>
      </w:r>
      <w:r w:rsidRPr="00492AF2">
        <w:rPr>
          <w:rFonts w:cs="Arial"/>
          <w:sz w:val="20"/>
          <w:szCs w:val="20"/>
        </w:rPr>
        <w:t xml:space="preserve"> zbudowan</w:t>
      </w:r>
      <w:r w:rsidR="005D5C47">
        <w:rPr>
          <w:rFonts w:cs="Arial"/>
          <w:sz w:val="20"/>
          <w:szCs w:val="20"/>
        </w:rPr>
        <w:t>ych</w:t>
      </w:r>
      <w:r w:rsidRPr="00492AF2">
        <w:rPr>
          <w:rFonts w:cs="Arial"/>
          <w:sz w:val="20"/>
          <w:szCs w:val="20"/>
        </w:rPr>
        <w:t xml:space="preserve"> z rur stalowych czarnych. Ponadto na rzucie poziomym należy przedstawić odcinki wybudowanych instalacji wraz z odcinkami pionowymi;</w:t>
      </w:r>
    </w:p>
    <w:p w14:paraId="62F963E0" w14:textId="1FBAFFFE"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komplet protokołów odbiorów częściowych technicznych i wykonanych badań (załącznik nr </w:t>
      </w:r>
      <w:r w:rsidR="00680679">
        <w:rPr>
          <w:rFonts w:cs="Arial"/>
          <w:sz w:val="20"/>
          <w:szCs w:val="20"/>
        </w:rPr>
        <w:t>4</w:t>
      </w:r>
      <w:r w:rsidRPr="00492AF2">
        <w:rPr>
          <w:rFonts w:cs="Arial"/>
          <w:sz w:val="20"/>
          <w:szCs w:val="20"/>
        </w:rPr>
        <w:t>) - m.in. próby szczelności, z badań połączeń spawanych, mufowania, wykonania obsypki, zasypki, badania geologiczne stopnia zagęszczenia gruntu, z badań połączeń spawanych, itp.</w:t>
      </w:r>
    </w:p>
    <w:p w14:paraId="14796C42"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 xml:space="preserve">protokoły dzienne i odbioru z badań i pomiaru instalacji alarmowej rur preizolowanych, </w:t>
      </w:r>
    </w:p>
    <w:p w14:paraId="113AD853"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instalacji alarmowej rur preizolowanych;</w:t>
      </w:r>
    </w:p>
    <w:p w14:paraId="1989B269" w14:textId="77777777" w:rsidR="00873935" w:rsidRPr="00492AF2" w:rsidRDefault="00873935" w:rsidP="00097DED">
      <w:pPr>
        <w:numPr>
          <w:ilvl w:val="3"/>
          <w:numId w:val="33"/>
        </w:numPr>
        <w:tabs>
          <w:tab w:val="left" w:pos="284"/>
        </w:tabs>
        <w:spacing w:line="276" w:lineRule="auto"/>
        <w:ind w:left="284" w:hanging="284"/>
        <w:contextualSpacing/>
        <w:jc w:val="both"/>
        <w:rPr>
          <w:rFonts w:cs="Arial"/>
          <w:sz w:val="20"/>
          <w:szCs w:val="20"/>
        </w:rPr>
      </w:pPr>
      <w:r w:rsidRPr="00492AF2">
        <w:rPr>
          <w:rFonts w:cs="Arial"/>
          <w:sz w:val="20"/>
          <w:szCs w:val="20"/>
        </w:rPr>
        <w:t>instrukcje obsługi urządzeń zainstalowanych na ciepłociągu;</w:t>
      </w:r>
    </w:p>
    <w:p w14:paraId="528E19D8"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 xml:space="preserve">potwierdzenie dopuszczenia do stosowania w budownictwie </w:t>
      </w:r>
      <w:r>
        <w:rPr>
          <w:rFonts w:cs="Arial"/>
          <w:sz w:val="20"/>
          <w:szCs w:val="20"/>
        </w:rPr>
        <w:t>wyrobów</w:t>
      </w:r>
      <w:r w:rsidRPr="00492AF2">
        <w:rPr>
          <w:rFonts w:cs="Arial"/>
          <w:sz w:val="20"/>
          <w:szCs w:val="20"/>
        </w:rPr>
        <w:t xml:space="preserve"> budowlanych;</w:t>
      </w:r>
    </w:p>
    <w:p w14:paraId="30825A0C"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deklaracje zgodności, świadectwa, aprobaty techniczne, certyfikaty, atesty;</w:t>
      </w:r>
    </w:p>
    <w:p w14:paraId="13C54B64"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karty i warunki gwarancji zabudowanych materiałów;</w:t>
      </w:r>
    </w:p>
    <w:p w14:paraId="12E9E451"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certyfikaty dostawy rur i komponentów preizolowanych;</w:t>
      </w:r>
    </w:p>
    <w:p w14:paraId="31E8B89D"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atesty hutnicze rur wbudowanych i użytych do realizacji przedmiotu zamówienia;</w:t>
      </w:r>
    </w:p>
    <w:p w14:paraId="47FF39EC" w14:textId="77777777" w:rsidR="00873935" w:rsidRPr="00492AF2" w:rsidRDefault="00873935" w:rsidP="00097DED">
      <w:pPr>
        <w:numPr>
          <w:ilvl w:val="3"/>
          <w:numId w:val="33"/>
        </w:numPr>
        <w:tabs>
          <w:tab w:val="left" w:pos="284"/>
        </w:tabs>
        <w:spacing w:line="276" w:lineRule="auto"/>
        <w:ind w:left="0" w:hanging="21"/>
        <w:contextualSpacing/>
        <w:jc w:val="both"/>
        <w:rPr>
          <w:rFonts w:cs="Arial"/>
          <w:sz w:val="20"/>
          <w:szCs w:val="20"/>
        </w:rPr>
      </w:pPr>
      <w:r w:rsidRPr="00492AF2">
        <w:rPr>
          <w:rFonts w:cs="Arial"/>
          <w:sz w:val="20"/>
          <w:szCs w:val="20"/>
        </w:rPr>
        <w:t>dokumentacja fotograficzna dróg, terenu budowy i elementów ciepłociągu przed, w trakcie i po zakończeniu robót budowlano-montażowych w formacie „jpg”;</w:t>
      </w:r>
    </w:p>
    <w:p w14:paraId="255DF93D" w14:textId="77777777" w:rsidR="00873935" w:rsidRPr="00492AF2" w:rsidRDefault="00873935" w:rsidP="00097DED">
      <w:pPr>
        <w:numPr>
          <w:ilvl w:val="3"/>
          <w:numId w:val="33"/>
        </w:numPr>
        <w:tabs>
          <w:tab w:val="left" w:pos="284"/>
        </w:tabs>
        <w:ind w:left="0" w:hanging="21"/>
        <w:contextualSpacing/>
        <w:jc w:val="both"/>
        <w:rPr>
          <w:rFonts w:cs="Arial"/>
          <w:sz w:val="20"/>
          <w:szCs w:val="20"/>
        </w:rPr>
      </w:pPr>
      <w:r>
        <w:rPr>
          <w:rFonts w:cs="Arial"/>
          <w:sz w:val="20"/>
          <w:szCs w:val="20"/>
        </w:rPr>
        <w:t>o</w:t>
      </w:r>
      <w:r w:rsidRPr="00492AF2">
        <w:rPr>
          <w:rFonts w:cs="Arial"/>
          <w:sz w:val="20"/>
          <w:szCs w:val="20"/>
        </w:rPr>
        <w:t>świadczenie kierownika robót o kompletności dokumentacji powykonawczej;</w:t>
      </w:r>
    </w:p>
    <w:p w14:paraId="212F5F38" w14:textId="77777777" w:rsidR="00873935" w:rsidRPr="00492AF2" w:rsidRDefault="00873935" w:rsidP="00097DED">
      <w:pPr>
        <w:numPr>
          <w:ilvl w:val="3"/>
          <w:numId w:val="33"/>
        </w:numPr>
        <w:tabs>
          <w:tab w:val="left" w:pos="284"/>
        </w:tabs>
        <w:ind w:left="0" w:hanging="21"/>
        <w:contextualSpacing/>
        <w:jc w:val="both"/>
        <w:rPr>
          <w:rFonts w:cs="Arial"/>
          <w:sz w:val="20"/>
          <w:szCs w:val="20"/>
        </w:rPr>
      </w:pPr>
      <w:r>
        <w:rPr>
          <w:rFonts w:cs="Arial"/>
          <w:szCs w:val="18"/>
        </w:rPr>
        <w:t>ś</w:t>
      </w:r>
      <w:r w:rsidRPr="0050485A">
        <w:rPr>
          <w:rFonts w:cs="Arial"/>
          <w:szCs w:val="18"/>
        </w:rPr>
        <w:t xml:space="preserve">lad węglowy - </w:t>
      </w:r>
      <w:r w:rsidRPr="00492AF2">
        <w:rPr>
          <w:rFonts w:cs="Arial"/>
          <w:sz w:val="20"/>
          <w:szCs w:val="20"/>
        </w:rPr>
        <w:t xml:space="preserve">wykaz ilości zużytych gazów technicznych (np. tlen, acetylen i inne) w trakcie realizacji zadania w tonach z informacją o pochodzeniu (Europa, reszta świata) z podpisem Kierownika robót, </w:t>
      </w:r>
    </w:p>
    <w:p w14:paraId="3164BAD1" w14:textId="77777777" w:rsidR="00873935" w:rsidRDefault="00873935" w:rsidP="00873935">
      <w:pPr>
        <w:tabs>
          <w:tab w:val="left" w:pos="284"/>
        </w:tabs>
        <w:jc w:val="both"/>
        <w:rPr>
          <w:rFonts w:cs="Arial"/>
          <w:sz w:val="20"/>
          <w:szCs w:val="20"/>
        </w:rPr>
      </w:pPr>
      <w:r w:rsidRPr="00492AF2">
        <w:rPr>
          <w:rFonts w:cs="Arial"/>
          <w:sz w:val="20"/>
          <w:szCs w:val="20"/>
        </w:rPr>
        <w:t>Wyżej wymienione dokumenty winny być dostarczone w oryginałach.</w:t>
      </w:r>
    </w:p>
    <w:p w14:paraId="005FA4BE" w14:textId="77777777" w:rsidR="00873935" w:rsidRPr="004A2266" w:rsidRDefault="00873935" w:rsidP="00097DED">
      <w:pPr>
        <w:numPr>
          <w:ilvl w:val="0"/>
          <w:numId w:val="34"/>
        </w:numPr>
        <w:tabs>
          <w:tab w:val="left" w:pos="709"/>
        </w:tabs>
        <w:ind w:left="0" w:firstLine="0"/>
        <w:contextualSpacing/>
        <w:jc w:val="both"/>
        <w:rPr>
          <w:sz w:val="20"/>
          <w:szCs w:val="20"/>
        </w:rPr>
      </w:pPr>
      <w:r w:rsidRPr="004A2266">
        <w:rPr>
          <w:sz w:val="20"/>
          <w:szCs w:val="20"/>
        </w:rPr>
        <w:lastRenderedPageBreak/>
        <w:t>Katalogowanie dokumentacji powykonawczej na nośnikach USB/DVD</w:t>
      </w:r>
    </w:p>
    <w:p w14:paraId="703FC511" w14:textId="77777777" w:rsidR="00873935" w:rsidRPr="004A2266" w:rsidRDefault="00873935" w:rsidP="0060043E">
      <w:pPr>
        <w:pStyle w:val="IIIPoziom3"/>
      </w:pPr>
      <w:r w:rsidRPr="004A2266">
        <w:t>Nazwa głównego katalogu: „Protokoły”</w:t>
      </w:r>
    </w:p>
    <w:p w14:paraId="59781849" w14:textId="77777777" w:rsidR="00873935" w:rsidRPr="004A2266" w:rsidRDefault="00873935" w:rsidP="0060043E">
      <w:pPr>
        <w:pStyle w:val="IIIPoziom3"/>
      </w:pPr>
      <w:r w:rsidRPr="004A2266">
        <w:t>Podkatalogi – katalogi zostały nazwane zgodnie z numeracją protokołów:</w:t>
      </w:r>
    </w:p>
    <w:p w14:paraId="6F487B2A" w14:textId="77777777" w:rsidR="00873935" w:rsidRDefault="00873935" w:rsidP="0060043E">
      <w:pPr>
        <w:pStyle w:val="IIIPoziom3"/>
      </w:pPr>
      <w:r w:rsidRPr="004A2266">
        <w:rPr>
          <w:b/>
        </w:rPr>
        <w:t>Pozwolenie na budowę/Zgłoszenie robót –</w:t>
      </w:r>
      <w:r>
        <w:rPr>
          <w:b/>
        </w:rPr>
        <w:tab/>
      </w:r>
      <w:r w:rsidRPr="004A2266">
        <w:t>zawiera Pozwolenie na budowę/Zgłoszenie robót (*.pdf)</w:t>
      </w:r>
    </w:p>
    <w:p w14:paraId="4AA9E182" w14:textId="77777777" w:rsidR="00873935" w:rsidRPr="004A2266" w:rsidRDefault="00873935" w:rsidP="0060043E">
      <w:pPr>
        <w:pStyle w:val="IIIPoziom3"/>
      </w:pPr>
      <w:r w:rsidRPr="004A2266">
        <w:t>(jeżeli dotyczy),</w:t>
      </w:r>
    </w:p>
    <w:p w14:paraId="723D1DC0" w14:textId="77777777" w:rsidR="00873935" w:rsidRPr="004A2266" w:rsidRDefault="00873935" w:rsidP="0060043E">
      <w:pPr>
        <w:pStyle w:val="IIIPoziom3"/>
        <w:rPr>
          <w:b/>
        </w:rPr>
      </w:pPr>
      <w:r w:rsidRPr="004A2266">
        <w:rPr>
          <w:b/>
        </w:rPr>
        <w:t xml:space="preserve">Dziennik budowy </w:t>
      </w:r>
      <w:r w:rsidRPr="004A2266">
        <w:t>– Zawiera dziennik budowy (*.pdf) (jeżeli dotyczy),</w:t>
      </w:r>
    </w:p>
    <w:p w14:paraId="2DAB53AD" w14:textId="77777777" w:rsidR="00873935" w:rsidRPr="004A2266" w:rsidRDefault="00873935" w:rsidP="0060043E">
      <w:pPr>
        <w:pStyle w:val="IIIPoziom3"/>
      </w:pPr>
      <w:r w:rsidRPr="004A2266">
        <w:rPr>
          <w:b/>
        </w:rPr>
        <w:t xml:space="preserve">Dziennik montażu </w:t>
      </w:r>
      <w:r w:rsidRPr="004A2266">
        <w:t>– Zawiera dziennik montażu (*.pdf),</w:t>
      </w:r>
    </w:p>
    <w:p w14:paraId="20B5D051" w14:textId="77777777" w:rsidR="00873935" w:rsidRPr="004A2266" w:rsidRDefault="00873935" w:rsidP="0060043E">
      <w:pPr>
        <w:pStyle w:val="IIIPoziom3"/>
      </w:pPr>
      <w:r w:rsidRPr="004A2266">
        <w:rPr>
          <w:b/>
        </w:rPr>
        <w:t>Dokumentacja powykonawcza</w:t>
      </w:r>
      <w:r w:rsidRPr="004A2266">
        <w:t xml:space="preserve"> – Zawiera dokumentację powykonawczą</w:t>
      </w:r>
    </w:p>
    <w:p w14:paraId="7A057D4D" w14:textId="4CB3881A" w:rsidR="00873935" w:rsidRPr="004E6DDF" w:rsidRDefault="00873935" w:rsidP="00873935">
      <w:pPr>
        <w:pStyle w:val="Akapitzlist"/>
        <w:spacing w:line="240" w:lineRule="auto"/>
        <w:ind w:left="1416" w:hanging="1416"/>
        <w:contextualSpacing/>
        <w:rPr>
          <w:sz w:val="20"/>
          <w:szCs w:val="20"/>
        </w:rPr>
      </w:pPr>
      <w:r w:rsidRPr="004A2266">
        <w:rPr>
          <w:b/>
          <w:sz w:val="20"/>
          <w:szCs w:val="20"/>
        </w:rPr>
        <w:t>Protokół nr 1</w:t>
      </w:r>
      <w:r w:rsidRPr="004A2266">
        <w:rPr>
          <w:sz w:val="20"/>
          <w:szCs w:val="20"/>
        </w:rPr>
        <w:t xml:space="preserve"> </w:t>
      </w:r>
      <w:r w:rsidRPr="004A2266">
        <w:rPr>
          <w:sz w:val="20"/>
          <w:szCs w:val="20"/>
        </w:rPr>
        <w:tab/>
        <w:t xml:space="preserve">– Zawiera protokół nr 1 (*.pdf) oraz dokumentację fotograficzną </w:t>
      </w:r>
      <w:r w:rsidR="002407CB" w:rsidRPr="004A2266">
        <w:rPr>
          <w:sz w:val="20"/>
          <w:szCs w:val="20"/>
        </w:rPr>
        <w:t xml:space="preserve">przekazania </w:t>
      </w:r>
      <w:r w:rsidR="002407CB">
        <w:rPr>
          <w:sz w:val="20"/>
          <w:szCs w:val="20"/>
        </w:rPr>
        <w:t>terenu</w:t>
      </w:r>
      <w:r>
        <w:rPr>
          <w:sz w:val="20"/>
          <w:szCs w:val="20"/>
        </w:rPr>
        <w:br/>
      </w:r>
      <w:r w:rsidRPr="004E6DDF">
        <w:rPr>
          <w:sz w:val="20"/>
          <w:szCs w:val="20"/>
        </w:rPr>
        <w:t>do realizacji w osobnym folderze (*.jpg),</w:t>
      </w:r>
    </w:p>
    <w:p w14:paraId="3FA4F6EC" w14:textId="7CB9559D" w:rsidR="00873935" w:rsidRPr="004A2266" w:rsidRDefault="00873935" w:rsidP="00873935">
      <w:pPr>
        <w:pStyle w:val="Akapitzlist"/>
        <w:spacing w:line="240" w:lineRule="auto"/>
        <w:ind w:left="1416" w:hanging="1416"/>
        <w:contextualSpacing/>
        <w:rPr>
          <w:sz w:val="20"/>
          <w:szCs w:val="20"/>
        </w:rPr>
      </w:pPr>
      <w:r w:rsidRPr="004A2266">
        <w:rPr>
          <w:b/>
          <w:sz w:val="20"/>
          <w:szCs w:val="20"/>
        </w:rPr>
        <w:t>Protokół nr 2</w:t>
      </w:r>
      <w:r w:rsidRPr="004A2266">
        <w:rPr>
          <w:sz w:val="20"/>
          <w:szCs w:val="20"/>
        </w:rPr>
        <w:t xml:space="preserve"> </w:t>
      </w:r>
      <w:r w:rsidRPr="004A2266">
        <w:rPr>
          <w:sz w:val="20"/>
          <w:szCs w:val="20"/>
        </w:rPr>
        <w:tab/>
        <w:t xml:space="preserve">– Zawiera protokół nr 2 (*.pdf) oraz deklaracje zgodności </w:t>
      </w:r>
      <w:r w:rsidR="002407CB" w:rsidRPr="004A2266">
        <w:rPr>
          <w:sz w:val="20"/>
          <w:szCs w:val="20"/>
        </w:rPr>
        <w:t xml:space="preserve">materiałów </w:t>
      </w:r>
      <w:r w:rsidR="002407CB">
        <w:rPr>
          <w:sz w:val="20"/>
          <w:szCs w:val="20"/>
        </w:rPr>
        <w:t>budowlanych</w:t>
      </w:r>
      <w:r>
        <w:rPr>
          <w:sz w:val="20"/>
          <w:szCs w:val="20"/>
        </w:rPr>
        <w:t xml:space="preserve"> w osobnym </w:t>
      </w:r>
      <w:r w:rsidRPr="004A2266">
        <w:rPr>
          <w:sz w:val="20"/>
          <w:szCs w:val="20"/>
        </w:rPr>
        <w:t xml:space="preserve">folderze, </w:t>
      </w:r>
    </w:p>
    <w:p w14:paraId="36A190A1" w14:textId="77777777" w:rsidR="00873935" w:rsidRPr="004A2266" w:rsidRDefault="00873935" w:rsidP="00873935">
      <w:pPr>
        <w:pStyle w:val="Akapitzlist"/>
        <w:spacing w:line="240" w:lineRule="auto"/>
        <w:ind w:left="1416" w:hanging="1416"/>
        <w:contextualSpacing/>
        <w:rPr>
          <w:sz w:val="20"/>
          <w:szCs w:val="20"/>
        </w:rPr>
      </w:pPr>
      <w:r w:rsidRPr="004A2266">
        <w:rPr>
          <w:b/>
          <w:sz w:val="20"/>
          <w:szCs w:val="20"/>
        </w:rPr>
        <w:t>Protokół nr 3</w:t>
      </w:r>
      <w:r w:rsidRPr="004A2266">
        <w:rPr>
          <w:sz w:val="20"/>
          <w:szCs w:val="20"/>
        </w:rPr>
        <w:t xml:space="preserve"> </w:t>
      </w:r>
      <w:r w:rsidRPr="004A2266">
        <w:rPr>
          <w:sz w:val="20"/>
          <w:szCs w:val="20"/>
        </w:rPr>
        <w:tab/>
        <w:t>– Zawiera protokół nr 3 (*.pdf) oraz dokumentację fotograficzną wykonania</w:t>
      </w:r>
      <w:r>
        <w:rPr>
          <w:sz w:val="20"/>
          <w:szCs w:val="20"/>
        </w:rPr>
        <w:t xml:space="preserve"> </w:t>
      </w:r>
      <w:r w:rsidRPr="004A2266">
        <w:rPr>
          <w:sz w:val="20"/>
          <w:szCs w:val="20"/>
        </w:rPr>
        <w:t>podsypki piaskowej w osobnym folderze (*.jpg),</w:t>
      </w:r>
    </w:p>
    <w:p w14:paraId="6F36429B"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4</w:t>
      </w:r>
      <w:r w:rsidRPr="004A2266">
        <w:rPr>
          <w:sz w:val="20"/>
          <w:szCs w:val="20"/>
        </w:rPr>
        <w:t xml:space="preserve"> </w:t>
      </w:r>
      <w:r w:rsidRPr="004A2266">
        <w:rPr>
          <w:sz w:val="20"/>
          <w:szCs w:val="20"/>
        </w:rPr>
        <w:tab/>
        <w:t>– Zawiera protokół nr 4 (*.pdf),</w:t>
      </w:r>
    </w:p>
    <w:p w14:paraId="0FA63783"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5</w:t>
      </w:r>
      <w:r>
        <w:rPr>
          <w:b/>
          <w:sz w:val="20"/>
          <w:szCs w:val="20"/>
        </w:rPr>
        <w:t xml:space="preserve"> </w:t>
      </w:r>
      <w:r w:rsidRPr="004A2266">
        <w:rPr>
          <w:b/>
          <w:sz w:val="20"/>
          <w:szCs w:val="20"/>
        </w:rPr>
        <w:tab/>
      </w:r>
      <w:r w:rsidRPr="004A2266">
        <w:rPr>
          <w:sz w:val="20"/>
          <w:szCs w:val="20"/>
        </w:rPr>
        <w:t>– Zawiera protokół nr 5 (</w:t>
      </w:r>
      <w:r>
        <w:rPr>
          <w:sz w:val="20"/>
          <w:szCs w:val="20"/>
        </w:rPr>
        <w:t>*.pdf) oraz deklaracje (*.pdf),</w:t>
      </w:r>
    </w:p>
    <w:p w14:paraId="76AC5229" w14:textId="77777777" w:rsidR="00873935" w:rsidRPr="004A2266" w:rsidRDefault="00873935" w:rsidP="00873935">
      <w:pPr>
        <w:pStyle w:val="Akapitzlist"/>
        <w:tabs>
          <w:tab w:val="left" w:pos="1134"/>
        </w:tabs>
        <w:spacing w:line="240" w:lineRule="auto"/>
        <w:ind w:left="1276" w:hanging="1276"/>
        <w:contextualSpacing/>
        <w:rPr>
          <w:sz w:val="20"/>
          <w:szCs w:val="20"/>
        </w:rPr>
      </w:pPr>
      <w:r w:rsidRPr="004A2266">
        <w:rPr>
          <w:b/>
          <w:sz w:val="20"/>
          <w:szCs w:val="20"/>
        </w:rPr>
        <w:t>Protokół nr 6</w:t>
      </w:r>
      <w:r w:rsidRPr="004A2266">
        <w:rPr>
          <w:sz w:val="20"/>
          <w:szCs w:val="20"/>
        </w:rPr>
        <w:t xml:space="preserve"> </w:t>
      </w:r>
      <w:r w:rsidRPr="004A2266">
        <w:rPr>
          <w:sz w:val="20"/>
          <w:szCs w:val="20"/>
        </w:rPr>
        <w:tab/>
        <w:t>– Zawiera protokół nr 6 (*.pdf) oraz deklaracje (*.pdf),</w:t>
      </w:r>
    </w:p>
    <w:p w14:paraId="4BD8EA3A" w14:textId="77777777" w:rsidR="00873935" w:rsidRPr="004A2266" w:rsidRDefault="00873935" w:rsidP="00873935">
      <w:pPr>
        <w:pStyle w:val="Akapitzlist"/>
        <w:spacing w:line="240" w:lineRule="auto"/>
        <w:ind w:left="1416" w:hanging="1416"/>
        <w:contextualSpacing/>
        <w:rPr>
          <w:sz w:val="20"/>
          <w:szCs w:val="20"/>
        </w:rPr>
      </w:pPr>
      <w:r w:rsidRPr="004A2266">
        <w:rPr>
          <w:b/>
          <w:sz w:val="20"/>
          <w:szCs w:val="20"/>
        </w:rPr>
        <w:t>Protokół nr 7</w:t>
      </w:r>
      <w:r w:rsidRPr="004A2266">
        <w:rPr>
          <w:sz w:val="20"/>
          <w:szCs w:val="20"/>
        </w:rPr>
        <w:t xml:space="preserve"> </w:t>
      </w:r>
      <w:r w:rsidRPr="004A2266">
        <w:rPr>
          <w:sz w:val="20"/>
          <w:szCs w:val="20"/>
        </w:rPr>
        <w:tab/>
        <w:t>– Zawiera protokół nr 7 (*.pdf), w osobnym pliku schemat alarmowy wykonanej</w:t>
      </w:r>
      <w:r>
        <w:rPr>
          <w:sz w:val="20"/>
          <w:szCs w:val="20"/>
        </w:rPr>
        <w:t xml:space="preserve"> p</w:t>
      </w:r>
      <w:r w:rsidRPr="004A2266">
        <w:rPr>
          <w:sz w:val="20"/>
          <w:szCs w:val="20"/>
        </w:rPr>
        <w:t>ętli (*.pdf),</w:t>
      </w:r>
      <w:r>
        <w:rPr>
          <w:sz w:val="20"/>
          <w:szCs w:val="20"/>
        </w:rPr>
        <w:br/>
      </w:r>
      <w:r w:rsidRPr="004A2266">
        <w:rPr>
          <w:sz w:val="20"/>
          <w:szCs w:val="20"/>
        </w:rPr>
        <w:t>w osobnym pliku schemat alarmowy całości pętli alarmowej</w:t>
      </w:r>
      <w:r>
        <w:rPr>
          <w:sz w:val="20"/>
          <w:szCs w:val="20"/>
        </w:rPr>
        <w:t xml:space="preserve"> </w:t>
      </w:r>
      <w:r w:rsidRPr="004A2266">
        <w:rPr>
          <w:sz w:val="20"/>
          <w:szCs w:val="20"/>
        </w:rPr>
        <w:t>z oznaczeniem wykonanego odcinka przyłącza (*.pdf) (przykładowa nazwa pliku</w:t>
      </w:r>
      <w:r>
        <w:rPr>
          <w:sz w:val="20"/>
          <w:szCs w:val="20"/>
        </w:rPr>
        <w:t xml:space="preserve"> </w:t>
      </w:r>
      <w:r w:rsidRPr="004A2266">
        <w:rPr>
          <w:sz w:val="20"/>
          <w:szCs w:val="20"/>
        </w:rPr>
        <w:t>– Instalacja_alarmowa_pełna.pdf),</w:t>
      </w:r>
      <w:r>
        <w:rPr>
          <w:sz w:val="20"/>
          <w:szCs w:val="20"/>
        </w:rPr>
        <w:br/>
      </w:r>
      <w:r w:rsidRPr="004A2266">
        <w:rPr>
          <w:sz w:val="20"/>
          <w:szCs w:val="20"/>
        </w:rPr>
        <w:t>w osobnym pliku dzienne protokoły</w:t>
      </w:r>
      <w:r>
        <w:rPr>
          <w:sz w:val="20"/>
          <w:szCs w:val="20"/>
        </w:rPr>
        <w:t xml:space="preserve"> </w:t>
      </w:r>
      <w:r w:rsidRPr="004A2266">
        <w:rPr>
          <w:sz w:val="20"/>
          <w:szCs w:val="20"/>
        </w:rPr>
        <w:t>wykonywanych połączeń instalacji alarmowej (*.pdf) (przykładowa nazwa pliku –</w:t>
      </w:r>
      <w:r>
        <w:rPr>
          <w:sz w:val="20"/>
          <w:szCs w:val="20"/>
        </w:rPr>
        <w:t xml:space="preserve"> </w:t>
      </w:r>
      <w:r w:rsidRPr="004A2266">
        <w:rPr>
          <w:sz w:val="20"/>
          <w:szCs w:val="20"/>
        </w:rPr>
        <w:t>Protokół_dzienny_data.pdf)</w:t>
      </w:r>
      <w:r>
        <w:rPr>
          <w:sz w:val="20"/>
          <w:szCs w:val="20"/>
        </w:rPr>
        <w:t>;</w:t>
      </w:r>
    </w:p>
    <w:p w14:paraId="5B9E8C4F"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7A</w:t>
      </w:r>
      <w:r>
        <w:rPr>
          <w:sz w:val="20"/>
          <w:szCs w:val="20"/>
        </w:rPr>
        <w:t xml:space="preserve"> </w:t>
      </w:r>
      <w:r w:rsidRPr="004A2266">
        <w:rPr>
          <w:sz w:val="20"/>
          <w:szCs w:val="20"/>
        </w:rPr>
        <w:t>– Zawiera protokół nr 7A (*.pdf) oraz dokumentację fotograficzną montażu detektora (*.jpg)</w:t>
      </w:r>
    </w:p>
    <w:p w14:paraId="6C799959" w14:textId="77777777" w:rsidR="00873935" w:rsidRPr="004A2266" w:rsidRDefault="00873935" w:rsidP="00873935">
      <w:pPr>
        <w:pStyle w:val="Akapitzlist"/>
        <w:tabs>
          <w:tab w:val="left" w:pos="1134"/>
        </w:tabs>
        <w:spacing w:line="240" w:lineRule="auto"/>
        <w:ind w:left="1276" w:hanging="1276"/>
        <w:contextualSpacing/>
        <w:rPr>
          <w:sz w:val="20"/>
          <w:szCs w:val="20"/>
        </w:rPr>
      </w:pPr>
      <w:r w:rsidRPr="004A2266">
        <w:rPr>
          <w:b/>
          <w:sz w:val="20"/>
          <w:szCs w:val="20"/>
        </w:rPr>
        <w:t>Protokół nr 8</w:t>
      </w:r>
      <w:r w:rsidRPr="004A2266">
        <w:rPr>
          <w:sz w:val="20"/>
          <w:szCs w:val="20"/>
        </w:rPr>
        <w:t xml:space="preserve"> </w:t>
      </w:r>
      <w:r w:rsidRPr="004A2266">
        <w:rPr>
          <w:sz w:val="20"/>
          <w:szCs w:val="20"/>
        </w:rPr>
        <w:tab/>
        <w:t>– Zawiera protokół nr 8 (*.pdf) oraz mapy oraz szkice geodezyjne (*.pdf),</w:t>
      </w:r>
    </w:p>
    <w:p w14:paraId="0FFCE5B1" w14:textId="77777777" w:rsidR="00873935" w:rsidRPr="004A2266" w:rsidRDefault="00873935" w:rsidP="00873935">
      <w:pPr>
        <w:pStyle w:val="Akapitzlist"/>
        <w:tabs>
          <w:tab w:val="left" w:pos="567"/>
          <w:tab w:val="left" w:pos="1134"/>
        </w:tabs>
        <w:spacing w:line="240" w:lineRule="auto"/>
        <w:ind w:left="1416" w:hanging="1416"/>
        <w:contextualSpacing/>
        <w:rPr>
          <w:sz w:val="20"/>
          <w:szCs w:val="20"/>
        </w:rPr>
      </w:pPr>
      <w:r w:rsidRPr="004A2266">
        <w:rPr>
          <w:b/>
          <w:sz w:val="20"/>
          <w:szCs w:val="20"/>
        </w:rPr>
        <w:t>Protokół nr 9</w:t>
      </w:r>
      <w:r w:rsidRPr="004A2266">
        <w:rPr>
          <w:sz w:val="20"/>
          <w:szCs w:val="20"/>
        </w:rPr>
        <w:t xml:space="preserve"> </w:t>
      </w:r>
      <w:r w:rsidRPr="004A2266">
        <w:rPr>
          <w:sz w:val="20"/>
          <w:szCs w:val="20"/>
        </w:rPr>
        <w:tab/>
        <w:t>– Zawiera protokół nr 9 (*.pdf) oraz dokumentację fotograficzną wykonanych prac</w:t>
      </w:r>
      <w:r>
        <w:rPr>
          <w:sz w:val="20"/>
          <w:szCs w:val="20"/>
        </w:rPr>
        <w:br/>
      </w:r>
      <w:r w:rsidRPr="004A2266">
        <w:rPr>
          <w:sz w:val="20"/>
          <w:szCs w:val="20"/>
        </w:rPr>
        <w:t>z oznaczeniem odcinka zgodnie ze schematem montażowym w osobnym</w:t>
      </w:r>
      <w:r>
        <w:rPr>
          <w:sz w:val="20"/>
          <w:szCs w:val="20"/>
        </w:rPr>
        <w:t xml:space="preserve"> </w:t>
      </w:r>
      <w:r w:rsidRPr="004A2266">
        <w:rPr>
          <w:sz w:val="20"/>
          <w:szCs w:val="20"/>
        </w:rPr>
        <w:t>folderze (*.jpg),</w:t>
      </w:r>
    </w:p>
    <w:p w14:paraId="7404829A"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10</w:t>
      </w:r>
      <w:r w:rsidRPr="004A2266">
        <w:rPr>
          <w:sz w:val="20"/>
          <w:szCs w:val="20"/>
        </w:rPr>
        <w:t xml:space="preserve"> </w:t>
      </w:r>
      <w:r w:rsidRPr="004A2266">
        <w:rPr>
          <w:sz w:val="20"/>
          <w:szCs w:val="20"/>
        </w:rPr>
        <w:tab/>
        <w:t>– Zawiera protokół nr 10 (*.pdf),</w:t>
      </w:r>
    </w:p>
    <w:p w14:paraId="6C133CD6" w14:textId="34B52807" w:rsidR="00873935" w:rsidRPr="004A2266" w:rsidRDefault="00873935" w:rsidP="00873935">
      <w:pPr>
        <w:pStyle w:val="Akapitzlist"/>
        <w:tabs>
          <w:tab w:val="left" w:pos="567"/>
          <w:tab w:val="left" w:pos="1134"/>
        </w:tabs>
        <w:spacing w:line="240" w:lineRule="auto"/>
        <w:ind w:left="1276" w:hanging="1276"/>
        <w:contextualSpacing/>
        <w:rPr>
          <w:sz w:val="20"/>
          <w:szCs w:val="20"/>
        </w:rPr>
      </w:pPr>
      <w:r w:rsidRPr="004A2266">
        <w:rPr>
          <w:b/>
          <w:sz w:val="20"/>
          <w:szCs w:val="20"/>
        </w:rPr>
        <w:t>Protokół nr 11</w:t>
      </w:r>
      <w:r w:rsidRPr="004A2266">
        <w:rPr>
          <w:sz w:val="20"/>
          <w:szCs w:val="20"/>
        </w:rPr>
        <w:t xml:space="preserve"> </w:t>
      </w:r>
      <w:r w:rsidRPr="004A2266">
        <w:rPr>
          <w:sz w:val="20"/>
          <w:szCs w:val="20"/>
        </w:rPr>
        <w:tab/>
        <w:t xml:space="preserve">– Zawiera protokół nr 11 (*.pdf) oraz dokumentację fotograficzną </w:t>
      </w:r>
      <w:r w:rsidR="002407CB" w:rsidRPr="004A2266">
        <w:rPr>
          <w:sz w:val="20"/>
          <w:szCs w:val="20"/>
        </w:rPr>
        <w:t>w</w:t>
      </w:r>
      <w:r w:rsidR="002407CB">
        <w:rPr>
          <w:sz w:val="20"/>
          <w:szCs w:val="20"/>
        </w:rPr>
        <w:t xml:space="preserve"> osobnym</w:t>
      </w:r>
      <w:r w:rsidRPr="004A2266">
        <w:rPr>
          <w:sz w:val="20"/>
          <w:szCs w:val="20"/>
        </w:rPr>
        <w:t xml:space="preserve"> folderze,</w:t>
      </w:r>
    </w:p>
    <w:p w14:paraId="3911D75A"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12</w:t>
      </w:r>
      <w:r w:rsidRPr="004A2266">
        <w:rPr>
          <w:sz w:val="20"/>
          <w:szCs w:val="20"/>
        </w:rPr>
        <w:t xml:space="preserve"> </w:t>
      </w:r>
      <w:r w:rsidRPr="004A2266">
        <w:rPr>
          <w:sz w:val="20"/>
          <w:szCs w:val="20"/>
        </w:rPr>
        <w:tab/>
        <w:t>– Zawiera protokół nr 12 (*.pdf),</w:t>
      </w:r>
    </w:p>
    <w:p w14:paraId="7C7F6A0A"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Protokół nr 13</w:t>
      </w:r>
      <w:r w:rsidRPr="004A2266">
        <w:rPr>
          <w:sz w:val="20"/>
          <w:szCs w:val="20"/>
        </w:rPr>
        <w:t xml:space="preserve"> </w:t>
      </w:r>
      <w:r w:rsidRPr="004A2266">
        <w:rPr>
          <w:sz w:val="20"/>
          <w:szCs w:val="20"/>
        </w:rPr>
        <w:tab/>
        <w:t>– Zawiera protokół nr 13 (*.pdf),</w:t>
      </w:r>
    </w:p>
    <w:p w14:paraId="3F13F360" w14:textId="77777777" w:rsidR="00873935" w:rsidRDefault="00873935" w:rsidP="00873935">
      <w:pPr>
        <w:pStyle w:val="Akapitzlist"/>
        <w:spacing w:line="240" w:lineRule="auto"/>
        <w:ind w:left="0"/>
        <w:contextualSpacing/>
        <w:rPr>
          <w:sz w:val="20"/>
          <w:szCs w:val="20"/>
        </w:rPr>
      </w:pPr>
      <w:r w:rsidRPr="004A2266">
        <w:rPr>
          <w:b/>
          <w:sz w:val="20"/>
          <w:szCs w:val="20"/>
        </w:rPr>
        <w:t>Wykaz decyzji za czasowe zajęcie pasa drogowego</w:t>
      </w:r>
      <w:r>
        <w:rPr>
          <w:b/>
          <w:sz w:val="20"/>
          <w:szCs w:val="20"/>
        </w:rPr>
        <w:tab/>
      </w:r>
      <w:r w:rsidRPr="004A2266">
        <w:rPr>
          <w:sz w:val="20"/>
          <w:szCs w:val="20"/>
        </w:rPr>
        <w:t>–</w:t>
      </w:r>
      <w:r>
        <w:rPr>
          <w:sz w:val="20"/>
          <w:szCs w:val="20"/>
        </w:rPr>
        <w:t xml:space="preserve"> </w:t>
      </w:r>
      <w:r w:rsidRPr="004A2266">
        <w:rPr>
          <w:sz w:val="20"/>
          <w:szCs w:val="20"/>
        </w:rPr>
        <w:t>Zawiera wykaz decyzji za czasowe zajęcie</w:t>
      </w:r>
      <w:r>
        <w:rPr>
          <w:sz w:val="20"/>
          <w:szCs w:val="20"/>
        </w:rPr>
        <w:t xml:space="preserve"> </w:t>
      </w:r>
      <w:r w:rsidRPr="004A2266">
        <w:rPr>
          <w:sz w:val="20"/>
          <w:szCs w:val="20"/>
        </w:rPr>
        <w:t>pasa</w:t>
      </w:r>
    </w:p>
    <w:p w14:paraId="7B6C7985" w14:textId="77777777" w:rsidR="00873935" w:rsidRPr="004A2266" w:rsidRDefault="00873935" w:rsidP="00873935">
      <w:pPr>
        <w:pStyle w:val="Akapitzlist"/>
        <w:spacing w:line="240" w:lineRule="auto"/>
        <w:ind w:left="4956"/>
        <w:contextualSpacing/>
        <w:rPr>
          <w:sz w:val="20"/>
          <w:szCs w:val="20"/>
        </w:rPr>
      </w:pPr>
      <w:r w:rsidRPr="004A2266">
        <w:rPr>
          <w:sz w:val="20"/>
          <w:szCs w:val="20"/>
        </w:rPr>
        <w:t>drogowego (*.pdf) (jeżeli dotyczy)</w:t>
      </w:r>
    </w:p>
    <w:p w14:paraId="0B7EE6BF" w14:textId="77777777" w:rsidR="00873935" w:rsidRPr="004A2266" w:rsidRDefault="00873935" w:rsidP="00873935">
      <w:pPr>
        <w:pStyle w:val="Akapitzlist"/>
        <w:spacing w:line="240" w:lineRule="auto"/>
        <w:ind w:left="1276" w:hanging="1276"/>
        <w:contextualSpacing/>
        <w:rPr>
          <w:sz w:val="20"/>
          <w:szCs w:val="20"/>
        </w:rPr>
      </w:pPr>
      <w:r w:rsidRPr="004A2266">
        <w:rPr>
          <w:b/>
          <w:sz w:val="20"/>
          <w:szCs w:val="20"/>
        </w:rPr>
        <w:t>Karty przekazania odpadów</w:t>
      </w:r>
      <w:r>
        <w:rPr>
          <w:b/>
          <w:sz w:val="20"/>
          <w:szCs w:val="20"/>
        </w:rPr>
        <w:tab/>
      </w:r>
      <w:r w:rsidRPr="004A2266">
        <w:rPr>
          <w:sz w:val="20"/>
          <w:szCs w:val="20"/>
        </w:rPr>
        <w:t>– Zawiera karty przekazania odpadów (*.pdf)</w:t>
      </w:r>
    </w:p>
    <w:p w14:paraId="1E66D194" w14:textId="77777777" w:rsidR="00873935" w:rsidRPr="004A2266" w:rsidRDefault="00873935" w:rsidP="00873935">
      <w:pPr>
        <w:pStyle w:val="Akapitzlist"/>
        <w:spacing w:line="240" w:lineRule="auto"/>
        <w:ind w:left="1276" w:hanging="1276"/>
        <w:contextualSpacing/>
        <w:jc w:val="both"/>
        <w:rPr>
          <w:sz w:val="20"/>
          <w:szCs w:val="20"/>
        </w:rPr>
      </w:pPr>
      <w:r w:rsidRPr="004A2266">
        <w:rPr>
          <w:b/>
          <w:sz w:val="20"/>
          <w:szCs w:val="20"/>
        </w:rPr>
        <w:t>Ślad węglowy</w:t>
      </w:r>
      <w:r>
        <w:rPr>
          <w:b/>
          <w:sz w:val="20"/>
          <w:szCs w:val="20"/>
        </w:rPr>
        <w:tab/>
      </w:r>
      <w:r w:rsidRPr="004A2266">
        <w:rPr>
          <w:sz w:val="20"/>
          <w:szCs w:val="20"/>
        </w:rPr>
        <w:t>– Zawiera wykaz ilości zużytych gazów technicznych (np. tlen, acetylen i inne) w trakcie realizacji zadania w tonach z informacją o pochodzeniu (Europa, reszta świata) z podpisem Kierownika robót (*.pdf).</w:t>
      </w:r>
    </w:p>
    <w:p w14:paraId="6982EA56" w14:textId="77777777" w:rsidR="00873935" w:rsidRDefault="00873935" w:rsidP="00873935">
      <w:pPr>
        <w:pStyle w:val="IIpoziom0"/>
        <w:numPr>
          <w:ilvl w:val="1"/>
          <w:numId w:val="7"/>
        </w:numPr>
        <w:ind w:left="426" w:hanging="426"/>
      </w:pPr>
      <w:bookmarkStart w:id="26" w:name="_Toc207958999"/>
      <w:r w:rsidRPr="00460DB4">
        <w:t>Z</w:t>
      </w:r>
      <w:r>
        <w:t>ARZĄDZANIE ZADANIEM</w:t>
      </w:r>
      <w:bookmarkEnd w:id="26"/>
    </w:p>
    <w:p w14:paraId="5E64E1B2" w14:textId="77777777" w:rsidR="00873935" w:rsidRPr="00492AF2" w:rsidRDefault="00873935" w:rsidP="00873935">
      <w:pPr>
        <w:tabs>
          <w:tab w:val="left" w:pos="284"/>
        </w:tabs>
        <w:contextualSpacing/>
        <w:rPr>
          <w:rFonts w:cs="Arial"/>
          <w:sz w:val="20"/>
          <w:szCs w:val="20"/>
        </w:rPr>
      </w:pPr>
      <w:r w:rsidRPr="00492AF2">
        <w:rPr>
          <w:rFonts w:cs="Arial"/>
          <w:sz w:val="20"/>
          <w:szCs w:val="20"/>
        </w:rPr>
        <w:t>W celu monitorowania postępu prac Wykonawca winien:</w:t>
      </w:r>
    </w:p>
    <w:p w14:paraId="5F335E8D" w14:textId="77777777" w:rsidR="00873935" w:rsidRPr="00492AF2" w:rsidRDefault="00873935" w:rsidP="00097DED">
      <w:pPr>
        <w:numPr>
          <w:ilvl w:val="0"/>
          <w:numId w:val="35"/>
        </w:numPr>
        <w:tabs>
          <w:tab w:val="left" w:pos="284"/>
        </w:tabs>
        <w:ind w:left="0" w:firstLine="0"/>
        <w:contextualSpacing/>
        <w:jc w:val="both"/>
        <w:rPr>
          <w:rFonts w:cs="Arial"/>
          <w:sz w:val="20"/>
          <w:szCs w:val="20"/>
        </w:rPr>
      </w:pPr>
      <w:r w:rsidRPr="00492AF2">
        <w:rPr>
          <w:rFonts w:cs="Arial"/>
          <w:sz w:val="20"/>
          <w:szCs w:val="20"/>
        </w:rPr>
        <w:t>raportować postęp prac Zamawiającemu w cyklach tygodniowych, począwszy od dnia rozpoczęcia robót na placu budowy,</w:t>
      </w:r>
    </w:p>
    <w:p w14:paraId="50BF2ED9" w14:textId="77777777" w:rsidR="00873935" w:rsidRPr="00492AF2" w:rsidRDefault="00873935" w:rsidP="00097DED">
      <w:pPr>
        <w:numPr>
          <w:ilvl w:val="0"/>
          <w:numId w:val="35"/>
        </w:numPr>
        <w:tabs>
          <w:tab w:val="left" w:pos="284"/>
        </w:tabs>
        <w:ind w:left="0" w:firstLine="0"/>
        <w:contextualSpacing/>
        <w:jc w:val="both"/>
        <w:rPr>
          <w:rFonts w:cs="Arial"/>
          <w:sz w:val="20"/>
          <w:szCs w:val="20"/>
        </w:rPr>
      </w:pPr>
      <w:r w:rsidRPr="00492AF2">
        <w:rPr>
          <w:rFonts w:cs="Arial"/>
          <w:sz w:val="20"/>
          <w:szCs w:val="20"/>
        </w:rPr>
        <w:t>uczestniczyć w spotkaniach (naradach koordynacyjnych) z Zamawiającym w cyklach tygodniowych, począwszy od dnia rozpoczęcia robót na placu budowy,</w:t>
      </w:r>
    </w:p>
    <w:p w14:paraId="51751CB0" w14:textId="77777777" w:rsidR="00873935" w:rsidRPr="00492AF2" w:rsidRDefault="00873935" w:rsidP="00097DED">
      <w:pPr>
        <w:numPr>
          <w:ilvl w:val="0"/>
          <w:numId w:val="35"/>
        </w:numPr>
        <w:tabs>
          <w:tab w:val="left" w:pos="284"/>
        </w:tabs>
        <w:ind w:left="0" w:firstLine="0"/>
        <w:contextualSpacing/>
        <w:jc w:val="both"/>
        <w:rPr>
          <w:rFonts w:cs="Arial"/>
          <w:sz w:val="20"/>
          <w:szCs w:val="20"/>
        </w:rPr>
      </w:pPr>
      <w:r w:rsidRPr="00492AF2">
        <w:rPr>
          <w:rFonts w:cs="Arial"/>
          <w:sz w:val="20"/>
          <w:szCs w:val="20"/>
        </w:rPr>
        <w:t>uczestniczyć w spotkaniu otwierającym, na którym omówione zostaną szczegółowo warunki organizacyjno-techniczne realizacji przedmiotu zamówienia. Zamawiający wymaga, aby w spotkaniu otwierającym ze strony Wykonawcy uczestniczyły, co najmniej następujące osoby: przedstawiciel Wykonawcy wymieniony w umowie, kierownik robót, kierujący zespołem pracowników.</w:t>
      </w:r>
    </w:p>
    <w:p w14:paraId="14DA6E52" w14:textId="77777777" w:rsidR="00873935" w:rsidRPr="00492AF2" w:rsidRDefault="00873935" w:rsidP="00873935">
      <w:pPr>
        <w:tabs>
          <w:tab w:val="left" w:pos="284"/>
        </w:tabs>
        <w:contextualSpacing/>
        <w:rPr>
          <w:rFonts w:cs="Arial"/>
          <w:sz w:val="20"/>
          <w:szCs w:val="20"/>
        </w:rPr>
      </w:pPr>
      <w:r w:rsidRPr="00492AF2">
        <w:rPr>
          <w:rFonts w:cs="Arial"/>
          <w:sz w:val="20"/>
          <w:szCs w:val="20"/>
        </w:rPr>
        <w:t>Wykonawca w wycenie oferty winien uwzględnić wszelkie koszty organizacyjne jak wyżej.</w:t>
      </w:r>
    </w:p>
    <w:p w14:paraId="1AC70639" w14:textId="77777777" w:rsidR="00873935" w:rsidRDefault="00873935" w:rsidP="00873935">
      <w:pPr>
        <w:pStyle w:val="Ipoziom"/>
        <w:numPr>
          <w:ilvl w:val="0"/>
          <w:numId w:val="7"/>
        </w:numPr>
        <w:ind w:left="284" w:hanging="284"/>
      </w:pPr>
      <w:bookmarkStart w:id="27" w:name="_Toc207959000"/>
      <w:r w:rsidRPr="00E24107">
        <w:t>WYMAGANIA SZCZEGÓŁOWE DOTYCZĄCE PROJEKTOWANIA WYKONAWCZEGO</w:t>
      </w:r>
      <w:bookmarkEnd w:id="27"/>
    </w:p>
    <w:p w14:paraId="604688A7" w14:textId="77777777" w:rsidR="00873935" w:rsidRPr="00275067" w:rsidRDefault="00873935" w:rsidP="00873935">
      <w:pPr>
        <w:pStyle w:val="IIpoziom0"/>
        <w:numPr>
          <w:ilvl w:val="1"/>
          <w:numId w:val="7"/>
        </w:numPr>
        <w:ind w:left="426" w:hanging="426"/>
        <w:rPr>
          <w:bCs/>
          <w:iCs/>
        </w:rPr>
      </w:pPr>
      <w:bookmarkStart w:id="28" w:name="_Toc207959001"/>
      <w:r w:rsidRPr="00460DB4">
        <w:t>D</w:t>
      </w:r>
      <w:r>
        <w:t>LA ZAKRESU PRAC PROJEKTOWY</w:t>
      </w:r>
      <w:bookmarkEnd w:id="28"/>
    </w:p>
    <w:p w14:paraId="0CF5679B" w14:textId="77777777" w:rsidR="00873935" w:rsidRPr="005C6DA8" w:rsidRDefault="00873935" w:rsidP="00873935">
      <w:pPr>
        <w:rPr>
          <w:bCs/>
          <w:iCs/>
          <w:sz w:val="20"/>
          <w:szCs w:val="20"/>
        </w:rPr>
      </w:pPr>
      <w:r w:rsidRPr="005C6DA8">
        <w:rPr>
          <w:sz w:val="20"/>
          <w:szCs w:val="20"/>
        </w:rPr>
        <w:t>Nie dotyczy</w:t>
      </w:r>
    </w:p>
    <w:p w14:paraId="3D945F3B" w14:textId="77777777" w:rsidR="00873935" w:rsidRPr="00C979D3" w:rsidRDefault="00873935" w:rsidP="00873935">
      <w:pPr>
        <w:pStyle w:val="IIpoziom0"/>
        <w:numPr>
          <w:ilvl w:val="1"/>
          <w:numId w:val="7"/>
        </w:numPr>
        <w:ind w:left="426" w:hanging="426"/>
      </w:pPr>
      <w:bookmarkStart w:id="29" w:name="_Toc207959002"/>
      <w:r w:rsidRPr="00460DB4">
        <w:t>D</w:t>
      </w:r>
      <w:r>
        <w:t xml:space="preserve">LA CAŁOŚCI DOKUMENTACJI PROJEKTOWEJ </w:t>
      </w:r>
      <w:r w:rsidRPr="00460DB4">
        <w:t xml:space="preserve">- </w:t>
      </w:r>
      <w:r>
        <w:t>WYKONAWCZEJ</w:t>
      </w:r>
      <w:bookmarkEnd w:id="29"/>
    </w:p>
    <w:p w14:paraId="00161D93" w14:textId="77777777" w:rsidR="00873935" w:rsidRDefault="00873935" w:rsidP="00873935">
      <w:pPr>
        <w:pStyle w:val="IVPoziom4"/>
        <w:numPr>
          <w:ilvl w:val="0"/>
          <w:numId w:val="0"/>
        </w:numPr>
        <w:ind w:left="1077" w:hanging="720"/>
      </w:pPr>
      <w:r w:rsidRPr="005C6DA8">
        <w:rPr>
          <w:sz w:val="20"/>
          <w:szCs w:val="20"/>
        </w:rPr>
        <w:t>Nie dotyczy</w:t>
      </w:r>
      <w:r>
        <w:br w:type="page"/>
      </w:r>
    </w:p>
    <w:p w14:paraId="6B793A49" w14:textId="77777777" w:rsidR="00873935" w:rsidRDefault="00873935" w:rsidP="00873935">
      <w:pPr>
        <w:pStyle w:val="Akapitzlist"/>
        <w:ind w:left="0"/>
      </w:pPr>
    </w:p>
    <w:p w14:paraId="24BDF0F8" w14:textId="77777777" w:rsidR="00873935" w:rsidRPr="00C979D3" w:rsidRDefault="00873935" w:rsidP="00873935">
      <w:pPr>
        <w:pStyle w:val="Stronatytuowa0"/>
      </w:pPr>
      <w:r>
        <w:t>OPZ</w:t>
      </w:r>
      <w:r w:rsidRPr="00C979D3">
        <w:t xml:space="preserve"> CZĘŚĆ I</w:t>
      </w:r>
      <w:r>
        <w:t>I</w:t>
      </w:r>
      <w:r w:rsidRPr="00C979D3">
        <w:t xml:space="preserve"> - </w:t>
      </w:r>
      <w:r>
        <w:t>OGÓLNA</w:t>
      </w:r>
    </w:p>
    <w:p w14:paraId="25D21151" w14:textId="77777777" w:rsidR="00873935" w:rsidRPr="00E24107" w:rsidRDefault="00873935" w:rsidP="00873935">
      <w:pPr>
        <w:pStyle w:val="Ipoziom"/>
        <w:numPr>
          <w:ilvl w:val="0"/>
          <w:numId w:val="7"/>
        </w:numPr>
        <w:ind w:left="284" w:hanging="284"/>
      </w:pPr>
      <w:bookmarkStart w:id="30" w:name="_Toc207959003"/>
      <w:r w:rsidRPr="00E24107">
        <w:t>WYMAGANIA OGÓLNE DOTYCZĄCE REALIZACJI PRAC</w:t>
      </w:r>
      <w:bookmarkEnd w:id="30"/>
    </w:p>
    <w:p w14:paraId="06EF2540" w14:textId="77777777" w:rsidR="00873935" w:rsidRDefault="00873935" w:rsidP="00873935">
      <w:pPr>
        <w:pStyle w:val="IIpoziom0"/>
        <w:numPr>
          <w:ilvl w:val="1"/>
          <w:numId w:val="7"/>
        </w:numPr>
        <w:ind w:left="426" w:hanging="426"/>
      </w:pPr>
      <w:bookmarkStart w:id="31" w:name="_Toc207959004"/>
      <w:r w:rsidRPr="00460DB4">
        <w:t>W</w:t>
      </w:r>
      <w:r>
        <w:t>YMAGANIA OGÓLNE</w:t>
      </w:r>
      <w:bookmarkEnd w:id="31"/>
    </w:p>
    <w:p w14:paraId="1F74AD0B" w14:textId="5179C47A" w:rsidR="00873935" w:rsidRPr="001F35DC" w:rsidRDefault="00873935" w:rsidP="00097DED">
      <w:pPr>
        <w:numPr>
          <w:ilvl w:val="0"/>
          <w:numId w:val="36"/>
        </w:numPr>
        <w:tabs>
          <w:tab w:val="left" w:pos="709"/>
        </w:tabs>
        <w:spacing w:line="276" w:lineRule="auto"/>
        <w:ind w:left="0" w:firstLine="0"/>
        <w:contextualSpacing/>
        <w:jc w:val="both"/>
        <w:rPr>
          <w:sz w:val="20"/>
          <w:szCs w:val="20"/>
        </w:rPr>
      </w:pPr>
      <w:r w:rsidRPr="001F35DC">
        <w:rPr>
          <w:rFonts w:cs="Arial"/>
          <w:sz w:val="20"/>
          <w:szCs w:val="20"/>
        </w:rPr>
        <w:t>Prace</w:t>
      </w:r>
      <w:r w:rsidRPr="001F35DC">
        <w:rPr>
          <w:sz w:val="20"/>
          <w:szCs w:val="20"/>
        </w:rPr>
        <w:t xml:space="preserve"> będą prowadzone jako proces budowlany w rozumieniu ustawy Prawo budowlane, w związku z</w:t>
      </w:r>
      <w:r w:rsidR="00B05FD7">
        <w:rPr>
          <w:sz w:val="20"/>
          <w:szCs w:val="20"/>
        </w:rPr>
        <w:t> </w:t>
      </w:r>
      <w:r w:rsidRPr="001F35DC">
        <w:rPr>
          <w:sz w:val="20"/>
          <w:szCs w:val="20"/>
        </w:rPr>
        <w:t>czym Wykonawca musi przewidzieć wiążące się z tym wymagania co do osób funkcyjnych, uzgodnień, dokumentacji, badań we własnym zakresie i koszt ich ująć w cenie oferty.</w:t>
      </w:r>
    </w:p>
    <w:p w14:paraId="5A1F3997" w14:textId="77777777" w:rsidR="00873935" w:rsidRPr="001F35DC" w:rsidRDefault="00873935" w:rsidP="00097DED">
      <w:pPr>
        <w:numPr>
          <w:ilvl w:val="0"/>
          <w:numId w:val="36"/>
        </w:numPr>
        <w:tabs>
          <w:tab w:val="left" w:pos="709"/>
        </w:tabs>
        <w:spacing w:line="276" w:lineRule="auto"/>
        <w:ind w:left="0" w:firstLine="0"/>
        <w:contextualSpacing/>
        <w:jc w:val="both"/>
        <w:rPr>
          <w:sz w:val="20"/>
          <w:szCs w:val="20"/>
        </w:rPr>
      </w:pPr>
      <w:r w:rsidRPr="001F35DC">
        <w:rPr>
          <w:sz w:val="20"/>
          <w:szCs w:val="20"/>
        </w:rPr>
        <w:t>Przed</w:t>
      </w:r>
      <w:r>
        <w:t xml:space="preserve"> </w:t>
      </w:r>
      <w:r w:rsidRPr="001F35DC">
        <w:rPr>
          <w:sz w:val="20"/>
          <w:szCs w:val="20"/>
        </w:rPr>
        <w:t>rozpoczęciem prac Wykonawca zobowiązany jest przygotować (opracować):</w:t>
      </w:r>
    </w:p>
    <w:p w14:paraId="7AF13157" w14:textId="47734A8C" w:rsidR="00873935" w:rsidRPr="00FC3BB5" w:rsidRDefault="00873935" w:rsidP="00097DED">
      <w:pPr>
        <w:pStyle w:val="VPoziom5"/>
        <w:numPr>
          <w:ilvl w:val="4"/>
          <w:numId w:val="36"/>
        </w:numPr>
        <w:ind w:left="284" w:hanging="284"/>
        <w:rPr>
          <w:sz w:val="20"/>
          <w:szCs w:val="20"/>
        </w:rPr>
      </w:pPr>
      <w:r w:rsidRPr="001F35DC">
        <w:rPr>
          <w:sz w:val="20"/>
          <w:szCs w:val="20"/>
        </w:rPr>
        <w:t xml:space="preserve">całą niezbędną dokumentację dla wprowadzenia realizowanej inwestycji jako środka trwałego na majątek firmy zgodnie </w:t>
      </w:r>
      <w:r w:rsidRPr="00FC3BB5">
        <w:rPr>
          <w:sz w:val="20"/>
          <w:szCs w:val="20"/>
        </w:rPr>
        <w:t>z wymogami Polskiego prawa obowiązującymi w tym zakresie. Dokumentację należy wykonać w</w:t>
      </w:r>
      <w:r w:rsidR="00B05FD7">
        <w:rPr>
          <w:sz w:val="20"/>
          <w:szCs w:val="20"/>
        </w:rPr>
        <w:t> </w:t>
      </w:r>
      <w:r w:rsidRPr="00FC3BB5">
        <w:rPr>
          <w:sz w:val="20"/>
          <w:szCs w:val="20"/>
        </w:rPr>
        <w:t>uzgodnieniu z uprawnionym przedstawicielem Zamawiającego;</w:t>
      </w:r>
    </w:p>
    <w:p w14:paraId="11FECE7E" w14:textId="2CFFA89D" w:rsidR="00873935" w:rsidRPr="00FC3BB5" w:rsidRDefault="00873935" w:rsidP="00097DED">
      <w:pPr>
        <w:pStyle w:val="VPoziom5"/>
        <w:numPr>
          <w:ilvl w:val="4"/>
          <w:numId w:val="36"/>
        </w:numPr>
        <w:ind w:left="284" w:hanging="284"/>
        <w:rPr>
          <w:sz w:val="20"/>
          <w:szCs w:val="20"/>
        </w:rPr>
      </w:pPr>
      <w:r w:rsidRPr="00FC3BB5">
        <w:rPr>
          <w:sz w:val="20"/>
          <w:szCs w:val="20"/>
        </w:rPr>
        <w:t>Projekt Organizacji Robót (POR), który wymaga zaopiniowania przez służby BHP Zamawiającego i</w:t>
      </w:r>
      <w:r w:rsidR="00B05FD7">
        <w:rPr>
          <w:sz w:val="20"/>
          <w:szCs w:val="20"/>
        </w:rPr>
        <w:t> </w:t>
      </w:r>
      <w:r w:rsidRPr="00FC3BB5">
        <w:rPr>
          <w:sz w:val="20"/>
          <w:szCs w:val="20"/>
        </w:rPr>
        <w:t>zatwierdzenia przez Inspektora Nadzoru, przed podjęciem prac montażowych sieci.</w:t>
      </w:r>
    </w:p>
    <w:p w14:paraId="77448339" w14:textId="77777777" w:rsidR="00873935" w:rsidRPr="00FC3BB5" w:rsidRDefault="00873935" w:rsidP="001A0CB9">
      <w:pPr>
        <w:pStyle w:val="IIIPoziom3"/>
        <w:rPr>
          <w:sz w:val="20"/>
          <w:szCs w:val="20"/>
        </w:rPr>
      </w:pPr>
      <w:r w:rsidRPr="00FC3BB5">
        <w:rPr>
          <w:sz w:val="20"/>
          <w:szCs w:val="20"/>
        </w:rPr>
        <w:t>POR winien zawierać:</w:t>
      </w:r>
    </w:p>
    <w:p w14:paraId="1A6B1E8A" w14:textId="77777777" w:rsidR="00873935" w:rsidRPr="00FC3BB5" w:rsidRDefault="00873935" w:rsidP="00FC3BB5">
      <w:pPr>
        <w:pStyle w:val="IIIPoziom3"/>
        <w:ind w:left="284" w:hanging="284"/>
        <w:rPr>
          <w:sz w:val="20"/>
          <w:szCs w:val="20"/>
        </w:rPr>
      </w:pPr>
      <w:r w:rsidRPr="00FC3BB5">
        <w:rPr>
          <w:sz w:val="20"/>
          <w:szCs w:val="20"/>
        </w:rPr>
        <w:t>•</w:t>
      </w:r>
      <w:r w:rsidRPr="00FC3BB5">
        <w:rPr>
          <w:sz w:val="20"/>
          <w:szCs w:val="20"/>
        </w:rPr>
        <w:tab/>
        <w:t>harmonogram realizacji prac,</w:t>
      </w:r>
    </w:p>
    <w:p w14:paraId="1A7F5F4A" w14:textId="77777777" w:rsidR="00873935" w:rsidRPr="00FC3BB5" w:rsidRDefault="00873935" w:rsidP="00FC3BB5">
      <w:pPr>
        <w:pStyle w:val="IIIPoziom3"/>
        <w:ind w:left="284" w:hanging="284"/>
        <w:rPr>
          <w:sz w:val="20"/>
          <w:szCs w:val="20"/>
        </w:rPr>
      </w:pPr>
      <w:r w:rsidRPr="00FC3BB5">
        <w:rPr>
          <w:sz w:val="20"/>
          <w:szCs w:val="20"/>
        </w:rPr>
        <w:t>•</w:t>
      </w:r>
      <w:r w:rsidRPr="00FC3BB5">
        <w:rPr>
          <w:sz w:val="20"/>
          <w:szCs w:val="20"/>
        </w:rPr>
        <w:tab/>
        <w:t>instrukcję prowadzenia robót;</w:t>
      </w:r>
    </w:p>
    <w:p w14:paraId="2377547B" w14:textId="77777777" w:rsidR="00873935" w:rsidRPr="00FC3BB5" w:rsidRDefault="00873935" w:rsidP="00FC3BB5">
      <w:pPr>
        <w:pStyle w:val="IIIPoziom3"/>
        <w:ind w:left="284" w:hanging="284"/>
        <w:rPr>
          <w:sz w:val="20"/>
          <w:szCs w:val="20"/>
        </w:rPr>
      </w:pPr>
      <w:r w:rsidRPr="00FC3BB5">
        <w:rPr>
          <w:sz w:val="20"/>
          <w:szCs w:val="20"/>
        </w:rPr>
        <w:t>•</w:t>
      </w:r>
      <w:r w:rsidRPr="00FC3BB5">
        <w:rPr>
          <w:sz w:val="20"/>
          <w:szCs w:val="20"/>
        </w:rPr>
        <w:tab/>
        <w:t>analizę ryzyka prowadzenia robót;</w:t>
      </w:r>
    </w:p>
    <w:p w14:paraId="33F0A7CF" w14:textId="77777777" w:rsidR="00873935" w:rsidRPr="00FC3BB5" w:rsidRDefault="00873935" w:rsidP="00FC3BB5">
      <w:pPr>
        <w:pStyle w:val="IIIPoziom3"/>
        <w:ind w:left="284" w:hanging="284"/>
        <w:rPr>
          <w:sz w:val="20"/>
          <w:szCs w:val="20"/>
        </w:rPr>
      </w:pPr>
      <w:r w:rsidRPr="00FC3BB5">
        <w:rPr>
          <w:sz w:val="20"/>
          <w:szCs w:val="20"/>
        </w:rPr>
        <w:t>•</w:t>
      </w:r>
      <w:r w:rsidRPr="00FC3BB5">
        <w:rPr>
          <w:sz w:val="20"/>
          <w:szCs w:val="20"/>
        </w:rPr>
        <w:tab/>
        <w:t>wykaz osób biorących udział w realizacji zadania.</w:t>
      </w:r>
    </w:p>
    <w:p w14:paraId="326281B9" w14:textId="77777777" w:rsidR="00873935" w:rsidRPr="00FC3BB5" w:rsidRDefault="00873935" w:rsidP="001A0CB9">
      <w:pPr>
        <w:pStyle w:val="IIIPoziom3"/>
        <w:rPr>
          <w:sz w:val="20"/>
          <w:szCs w:val="20"/>
        </w:rPr>
      </w:pPr>
      <w:r w:rsidRPr="00FC3BB5">
        <w:rPr>
          <w:sz w:val="20"/>
          <w:szCs w:val="20"/>
        </w:rPr>
        <w:t>Dokumenty te będą regulować wszystkie warunki dopuszczenia i bezpiecznego prowadzenia robót montażowych</w:t>
      </w:r>
    </w:p>
    <w:p w14:paraId="081761AA" w14:textId="77777777" w:rsidR="00873935" w:rsidRPr="00FC3BB5" w:rsidRDefault="00873935" w:rsidP="00097DED">
      <w:pPr>
        <w:numPr>
          <w:ilvl w:val="0"/>
          <w:numId w:val="36"/>
        </w:numPr>
        <w:tabs>
          <w:tab w:val="left" w:pos="709"/>
        </w:tabs>
        <w:spacing w:line="276" w:lineRule="auto"/>
        <w:ind w:left="0" w:firstLine="0"/>
        <w:contextualSpacing/>
        <w:jc w:val="both"/>
        <w:rPr>
          <w:rFonts w:cs="Arial"/>
          <w:sz w:val="20"/>
          <w:szCs w:val="20"/>
        </w:rPr>
      </w:pPr>
      <w:r w:rsidRPr="00FC3BB5">
        <w:rPr>
          <w:rFonts w:cs="Arial"/>
          <w:sz w:val="20"/>
          <w:szCs w:val="20"/>
        </w:rPr>
        <w:t>Wykonawca zrealizuje wszystkie roboty zgodnie z:</w:t>
      </w:r>
    </w:p>
    <w:p w14:paraId="040A66DE" w14:textId="77777777" w:rsidR="00873935" w:rsidRPr="00FC3BB5" w:rsidRDefault="00873935" w:rsidP="00097DED">
      <w:pPr>
        <w:numPr>
          <w:ilvl w:val="0"/>
          <w:numId w:val="37"/>
        </w:numPr>
        <w:tabs>
          <w:tab w:val="left" w:pos="709"/>
        </w:tabs>
        <w:spacing w:line="276" w:lineRule="auto"/>
        <w:ind w:left="284" w:hanging="284"/>
        <w:contextualSpacing/>
        <w:jc w:val="both"/>
        <w:rPr>
          <w:rFonts w:cs="Arial"/>
          <w:sz w:val="20"/>
          <w:szCs w:val="20"/>
        </w:rPr>
      </w:pPr>
      <w:r w:rsidRPr="00FC3BB5">
        <w:rPr>
          <w:rFonts w:cs="Arial"/>
          <w:sz w:val="20"/>
          <w:szCs w:val="20"/>
        </w:rPr>
        <w:t>opracowaną i zatwierdzoną przez Zamawiającego dokumentacją projektową – wykonawczą;</w:t>
      </w:r>
    </w:p>
    <w:p w14:paraId="1E18F74A" w14:textId="77777777" w:rsidR="00873935" w:rsidRPr="00492AF2" w:rsidRDefault="00873935" w:rsidP="00097DED">
      <w:pPr>
        <w:numPr>
          <w:ilvl w:val="0"/>
          <w:numId w:val="37"/>
        </w:numPr>
        <w:tabs>
          <w:tab w:val="left" w:pos="709"/>
        </w:tabs>
        <w:spacing w:line="276" w:lineRule="auto"/>
        <w:ind w:left="284" w:hanging="284"/>
        <w:contextualSpacing/>
        <w:jc w:val="both"/>
        <w:rPr>
          <w:rFonts w:cs="Arial"/>
          <w:sz w:val="20"/>
          <w:szCs w:val="20"/>
        </w:rPr>
      </w:pPr>
      <w:r w:rsidRPr="00FC3BB5">
        <w:rPr>
          <w:rFonts w:cs="Arial"/>
          <w:sz w:val="20"/>
          <w:szCs w:val="20"/>
        </w:rPr>
        <w:t>założeniami OPZ;</w:t>
      </w:r>
    </w:p>
    <w:p w14:paraId="3ED3A4E7" w14:textId="77777777" w:rsidR="00873935" w:rsidRPr="00492AF2" w:rsidRDefault="00873935" w:rsidP="00097DED">
      <w:pPr>
        <w:numPr>
          <w:ilvl w:val="0"/>
          <w:numId w:val="37"/>
        </w:numPr>
        <w:tabs>
          <w:tab w:val="left" w:pos="709"/>
        </w:tabs>
        <w:spacing w:line="276" w:lineRule="auto"/>
        <w:ind w:left="284" w:hanging="284"/>
        <w:contextualSpacing/>
        <w:jc w:val="both"/>
        <w:rPr>
          <w:rFonts w:cs="Arial"/>
          <w:sz w:val="20"/>
          <w:szCs w:val="20"/>
        </w:rPr>
      </w:pPr>
      <w:r w:rsidRPr="00492AF2">
        <w:rPr>
          <w:rFonts w:cs="Arial"/>
          <w:sz w:val="20"/>
          <w:szCs w:val="20"/>
        </w:rPr>
        <w:t>profesjonalną starannością;</w:t>
      </w:r>
    </w:p>
    <w:p w14:paraId="586A15A5" w14:textId="77777777" w:rsidR="00873935" w:rsidRPr="00492AF2" w:rsidRDefault="00873935" w:rsidP="00097DED">
      <w:pPr>
        <w:numPr>
          <w:ilvl w:val="0"/>
          <w:numId w:val="37"/>
        </w:numPr>
        <w:tabs>
          <w:tab w:val="left" w:pos="709"/>
        </w:tabs>
        <w:spacing w:line="276" w:lineRule="auto"/>
        <w:ind w:left="284" w:hanging="284"/>
        <w:contextualSpacing/>
        <w:jc w:val="both"/>
        <w:rPr>
          <w:rFonts w:cs="Arial"/>
          <w:sz w:val="20"/>
          <w:szCs w:val="20"/>
        </w:rPr>
      </w:pPr>
      <w:r w:rsidRPr="00492AF2">
        <w:rPr>
          <w:rFonts w:cs="Arial"/>
          <w:sz w:val="20"/>
          <w:szCs w:val="20"/>
        </w:rPr>
        <w:t>przepisami BHP, przeciwpożarowymi i ochrony środowiska;</w:t>
      </w:r>
    </w:p>
    <w:p w14:paraId="78CD5213" w14:textId="77777777" w:rsidR="00873935" w:rsidRPr="00492AF2" w:rsidRDefault="00873935" w:rsidP="00097DED">
      <w:pPr>
        <w:numPr>
          <w:ilvl w:val="0"/>
          <w:numId w:val="37"/>
        </w:numPr>
        <w:tabs>
          <w:tab w:val="left" w:pos="709"/>
        </w:tabs>
        <w:spacing w:line="276" w:lineRule="auto"/>
        <w:ind w:left="284" w:hanging="284"/>
        <w:contextualSpacing/>
        <w:jc w:val="both"/>
        <w:rPr>
          <w:rFonts w:cs="Arial"/>
          <w:sz w:val="20"/>
          <w:szCs w:val="20"/>
        </w:rPr>
      </w:pPr>
      <w:r w:rsidRPr="00492AF2">
        <w:rPr>
          <w:rFonts w:cs="Arial"/>
          <w:sz w:val="20"/>
          <w:szCs w:val="20"/>
        </w:rPr>
        <w:t>Projektem Organizacji Robót (POR).</w:t>
      </w:r>
    </w:p>
    <w:p w14:paraId="77D29BC2" w14:textId="77777777" w:rsidR="00873935" w:rsidRPr="00492AF2" w:rsidRDefault="00873935" w:rsidP="00097DED">
      <w:pPr>
        <w:numPr>
          <w:ilvl w:val="0"/>
          <w:numId w:val="36"/>
        </w:numPr>
        <w:tabs>
          <w:tab w:val="left" w:pos="709"/>
        </w:tabs>
        <w:spacing w:line="276" w:lineRule="auto"/>
        <w:ind w:left="0" w:firstLine="0"/>
        <w:contextualSpacing/>
        <w:jc w:val="both"/>
        <w:rPr>
          <w:rFonts w:cs="Arial"/>
          <w:sz w:val="20"/>
          <w:szCs w:val="20"/>
        </w:rPr>
      </w:pPr>
      <w:r w:rsidRPr="00492AF2">
        <w:rPr>
          <w:rFonts w:cs="Arial"/>
          <w:sz w:val="20"/>
          <w:szCs w:val="20"/>
        </w:rPr>
        <w:t>Wszystkie wyroby i materiały, które będą wykorzystane do realizacji robót muszą posiadać stosowne aprobaty, certyfikaty, świadectwa jakości lub atesty dopuszczenia do stosowania w Polsce, które po zakończeniu prac stanowić będą integralną część dokumentacji powykonawczej.</w:t>
      </w:r>
    </w:p>
    <w:p w14:paraId="65AE613A" w14:textId="30C8E5CE" w:rsidR="00873935" w:rsidRPr="00376932" w:rsidRDefault="00873935" w:rsidP="00097DED">
      <w:pPr>
        <w:numPr>
          <w:ilvl w:val="0"/>
          <w:numId w:val="36"/>
        </w:numPr>
        <w:tabs>
          <w:tab w:val="left" w:pos="709"/>
        </w:tabs>
        <w:spacing w:line="276" w:lineRule="auto"/>
        <w:ind w:left="0" w:firstLine="0"/>
        <w:contextualSpacing/>
        <w:jc w:val="both"/>
      </w:pPr>
      <w:r w:rsidRPr="00492AF2">
        <w:rPr>
          <w:rFonts w:cs="Arial"/>
          <w:sz w:val="20"/>
          <w:szCs w:val="20"/>
        </w:rPr>
        <w:t xml:space="preserve">Każdy wyrób i materiał przeznaczony do wbudowania, a dostarczony na plac budowy, musi posiadać wszystkie niezbędne dokumenty dopuszczające do stosowania na rynku polskim m.in. stwierdzające jego pochodzenie, przydatność techniczną, spełnienie warunków wymagań BHP, ppoż. i Sanepidu </w:t>
      </w:r>
      <w:r w:rsidR="00F56DFA" w:rsidRPr="00492AF2">
        <w:rPr>
          <w:rFonts w:cs="Arial"/>
          <w:sz w:val="20"/>
          <w:szCs w:val="20"/>
        </w:rPr>
        <w:t>(atesty</w:t>
      </w:r>
      <w:r w:rsidRPr="00492AF2">
        <w:rPr>
          <w:rFonts w:cs="Arial"/>
          <w:sz w:val="20"/>
          <w:szCs w:val="20"/>
        </w:rPr>
        <w:t>, certyfikaty, poświadczenia, świadectwa jakości, zgodności, oceny ryzyka itp.) oraz normy jakości. W przypadku rusztowań, muszą one spełniać wymagania przepisów prawa i posiadać zatwierdzony projekt zgodnie przepisami w tym zakresie.</w:t>
      </w:r>
    </w:p>
    <w:p w14:paraId="3146E8B1" w14:textId="77777777" w:rsidR="003A4C5D" w:rsidRPr="00A62616" w:rsidRDefault="003A4C5D" w:rsidP="00097DED">
      <w:pPr>
        <w:numPr>
          <w:ilvl w:val="0"/>
          <w:numId w:val="36"/>
        </w:numPr>
        <w:tabs>
          <w:tab w:val="left" w:pos="709"/>
        </w:tabs>
        <w:spacing w:line="276" w:lineRule="auto"/>
        <w:ind w:left="0" w:firstLine="0"/>
        <w:contextualSpacing/>
        <w:jc w:val="both"/>
        <w:rPr>
          <w:sz w:val="20"/>
          <w:szCs w:val="20"/>
        </w:rPr>
      </w:pPr>
      <w:r w:rsidRPr="00A62616">
        <w:rPr>
          <w:rFonts w:cs="Arial"/>
          <w:sz w:val="20"/>
          <w:szCs w:val="20"/>
        </w:rPr>
        <w:t>Zamawiający</w:t>
      </w:r>
      <w:r w:rsidRPr="00A62616">
        <w:rPr>
          <w:sz w:val="20"/>
          <w:szCs w:val="20"/>
        </w:rPr>
        <w:t xml:space="preserve"> dopuszcza możliwość złożenia oferty z zastosowaniem materiałów równoważnych, zachowując w szczególności:</w:t>
      </w:r>
    </w:p>
    <w:p w14:paraId="0859AC0A" w14:textId="77777777" w:rsidR="003A4C5D" w:rsidRPr="00A62616" w:rsidRDefault="003A4C5D" w:rsidP="003A4C5D">
      <w:pPr>
        <w:pStyle w:val="IIIPoziom3"/>
        <w:rPr>
          <w:sz w:val="20"/>
          <w:szCs w:val="20"/>
        </w:rPr>
      </w:pPr>
      <w:r w:rsidRPr="00A62616">
        <w:rPr>
          <w:sz w:val="20"/>
          <w:szCs w:val="20"/>
        </w:rPr>
        <w:t>a) zachowanie trasy projektowanych sieci cieplnych zgodnie z projektem budowlanym załączonym do OPZ,</w:t>
      </w:r>
    </w:p>
    <w:p w14:paraId="7329B806" w14:textId="77777777" w:rsidR="003A4C5D" w:rsidRPr="00A62616" w:rsidRDefault="003A4C5D" w:rsidP="003A4C5D">
      <w:pPr>
        <w:pStyle w:val="IIIPoziom3"/>
        <w:rPr>
          <w:sz w:val="20"/>
          <w:szCs w:val="20"/>
        </w:rPr>
      </w:pPr>
      <w:r w:rsidRPr="00A62616">
        <w:rPr>
          <w:sz w:val="20"/>
          <w:szCs w:val="20"/>
        </w:rPr>
        <w:t>b) gatunek stali zgodnie z obowiązującą normą PN-EN 253 (lub aktualnie obowiązującą lub równoważną),</w:t>
      </w:r>
    </w:p>
    <w:p w14:paraId="2285A775" w14:textId="77777777" w:rsidR="003A4C5D" w:rsidRPr="00A62616" w:rsidRDefault="003A4C5D" w:rsidP="003A4C5D">
      <w:pPr>
        <w:pStyle w:val="IIIPoziom3"/>
        <w:rPr>
          <w:sz w:val="20"/>
          <w:szCs w:val="20"/>
        </w:rPr>
      </w:pPr>
      <w:r w:rsidRPr="00A62616">
        <w:rPr>
          <w:sz w:val="20"/>
          <w:szCs w:val="20"/>
        </w:rPr>
        <w:t>c) średnicę nominalną i długość projektowanych odcinków ciepłociągu,</w:t>
      </w:r>
    </w:p>
    <w:p w14:paraId="7C75EEEB" w14:textId="77777777" w:rsidR="003A4C5D" w:rsidRPr="00A62616" w:rsidRDefault="003A4C5D" w:rsidP="003A4C5D">
      <w:pPr>
        <w:pStyle w:val="IIIPoziom3"/>
        <w:rPr>
          <w:sz w:val="20"/>
          <w:szCs w:val="20"/>
        </w:rPr>
      </w:pPr>
      <w:r w:rsidRPr="00A62616">
        <w:rPr>
          <w:sz w:val="20"/>
          <w:szCs w:val="20"/>
        </w:rPr>
        <w:t>d) minimalną grubość ścianek rur stalowych,</w:t>
      </w:r>
    </w:p>
    <w:p w14:paraId="535BAF25" w14:textId="77777777" w:rsidR="003A4C5D" w:rsidRPr="00A62616" w:rsidRDefault="003A4C5D" w:rsidP="003A4C5D">
      <w:pPr>
        <w:pStyle w:val="IIIPoziom3"/>
        <w:rPr>
          <w:sz w:val="20"/>
          <w:szCs w:val="20"/>
        </w:rPr>
      </w:pPr>
      <w:r w:rsidRPr="00A62616">
        <w:rPr>
          <w:sz w:val="20"/>
          <w:szCs w:val="20"/>
        </w:rPr>
        <w:t>e) parametry wpływające na statykę rurociągów ciepłowniczych,</w:t>
      </w:r>
    </w:p>
    <w:p w14:paraId="7F5B0F5B" w14:textId="77777777" w:rsidR="003A4C5D" w:rsidRPr="00A62616" w:rsidRDefault="003A4C5D" w:rsidP="003A4C5D">
      <w:pPr>
        <w:pStyle w:val="IIIPoziom3"/>
        <w:rPr>
          <w:sz w:val="20"/>
          <w:szCs w:val="20"/>
        </w:rPr>
      </w:pPr>
      <w:r w:rsidRPr="00A62616">
        <w:rPr>
          <w:sz w:val="20"/>
          <w:szCs w:val="20"/>
        </w:rPr>
        <w:t xml:space="preserve">f) lokalizację i konstrukcję studzienek zaworowych, </w:t>
      </w:r>
    </w:p>
    <w:p w14:paraId="63690BFE" w14:textId="77777777" w:rsidR="003A4C5D" w:rsidRPr="00A62616" w:rsidRDefault="003A4C5D" w:rsidP="003A4C5D">
      <w:pPr>
        <w:pStyle w:val="IIIPoziom3"/>
        <w:rPr>
          <w:sz w:val="20"/>
          <w:szCs w:val="20"/>
        </w:rPr>
      </w:pPr>
      <w:r w:rsidRPr="00A62616">
        <w:rPr>
          <w:sz w:val="20"/>
          <w:szCs w:val="20"/>
        </w:rPr>
        <w:t xml:space="preserve">g) wymagania dotyczące armatury odcinającej (zawory, zasuwy, przepustnice itp.), </w:t>
      </w:r>
    </w:p>
    <w:p w14:paraId="4FFE0BE1" w14:textId="77777777" w:rsidR="003A4C5D" w:rsidRPr="00A62616" w:rsidRDefault="003A4C5D" w:rsidP="003A4C5D">
      <w:pPr>
        <w:pStyle w:val="IIIPoziom3"/>
        <w:rPr>
          <w:sz w:val="20"/>
          <w:szCs w:val="20"/>
        </w:rPr>
      </w:pPr>
      <w:r w:rsidRPr="00A62616">
        <w:rPr>
          <w:sz w:val="20"/>
          <w:szCs w:val="20"/>
        </w:rPr>
        <w:t>h) parametry izolacji termicznej nie gorsze niż podane w niniejszym „Opisie przedmiotu zamówienia” - WYMAGANIA SZCZEGÓŁOWE DOTYCZĄCE REALIZACJI ROBÓT,</w:t>
      </w:r>
    </w:p>
    <w:p w14:paraId="601A9333" w14:textId="77777777" w:rsidR="003A4C5D" w:rsidRPr="00A62616" w:rsidRDefault="003A4C5D" w:rsidP="003A4C5D">
      <w:pPr>
        <w:pStyle w:val="IIIPoziom3"/>
        <w:rPr>
          <w:sz w:val="20"/>
          <w:szCs w:val="20"/>
        </w:rPr>
      </w:pPr>
      <w:r w:rsidRPr="00A62616">
        <w:rPr>
          <w:sz w:val="20"/>
          <w:szCs w:val="20"/>
        </w:rPr>
        <w:t>i) system alarmowy rezystancyjny jako system kontroli rur preizolowanych,</w:t>
      </w:r>
    </w:p>
    <w:p w14:paraId="768DEAE8" w14:textId="77777777" w:rsidR="003A4C5D" w:rsidRPr="00A62616" w:rsidRDefault="003A4C5D" w:rsidP="003A4C5D">
      <w:pPr>
        <w:pStyle w:val="IIIPoziom3"/>
        <w:rPr>
          <w:sz w:val="20"/>
          <w:szCs w:val="20"/>
        </w:rPr>
      </w:pPr>
      <w:r w:rsidRPr="00A62616">
        <w:rPr>
          <w:sz w:val="20"/>
          <w:szCs w:val="20"/>
        </w:rPr>
        <w:t>j) zastosowane urządzenia w systemie alarmowym rur preizolowanych muszą być kompatybilne z systemem nadzoru sieci preizolowanych Zamawiającego RATMON.</w:t>
      </w:r>
    </w:p>
    <w:p w14:paraId="3D79CF40" w14:textId="66F45B03" w:rsidR="003A4C5D" w:rsidRPr="00A62616" w:rsidRDefault="003A4C5D" w:rsidP="00097DED">
      <w:pPr>
        <w:numPr>
          <w:ilvl w:val="0"/>
          <w:numId w:val="36"/>
        </w:numPr>
        <w:tabs>
          <w:tab w:val="left" w:pos="709"/>
        </w:tabs>
        <w:spacing w:line="276" w:lineRule="auto"/>
        <w:ind w:left="0" w:firstLine="0"/>
        <w:contextualSpacing/>
        <w:jc w:val="both"/>
        <w:rPr>
          <w:sz w:val="20"/>
          <w:szCs w:val="20"/>
        </w:rPr>
      </w:pPr>
      <w:r w:rsidRPr="00A62616">
        <w:rPr>
          <w:rFonts w:cs="Arial"/>
          <w:sz w:val="20"/>
          <w:szCs w:val="20"/>
        </w:rPr>
        <w:t>Wykonawca</w:t>
      </w:r>
      <w:r w:rsidRPr="00A62616">
        <w:rPr>
          <w:sz w:val="20"/>
          <w:szCs w:val="20"/>
        </w:rPr>
        <w:t xml:space="preserve"> niezależnie od rodzaju zastosowanych materiałów preizolowanych jest zobowiązany dostarczyć do Zamawiającego w terminie 7 </w:t>
      </w:r>
      <w:r w:rsidR="00B05FD7">
        <w:rPr>
          <w:sz w:val="20"/>
          <w:szCs w:val="20"/>
        </w:rPr>
        <w:t>D</w:t>
      </w:r>
      <w:r w:rsidR="00B05FD7" w:rsidRPr="00A62616">
        <w:rPr>
          <w:sz w:val="20"/>
          <w:szCs w:val="20"/>
        </w:rPr>
        <w:t xml:space="preserve">ni </w:t>
      </w:r>
      <w:r w:rsidRPr="00A62616">
        <w:rPr>
          <w:sz w:val="20"/>
          <w:szCs w:val="20"/>
        </w:rPr>
        <w:t>od daty zawarcia umowy projekt zamienny sporządzony na podstawie przedstawionych w ofercie dokumentów, uwzględniający poniższe zagadnienia:</w:t>
      </w:r>
    </w:p>
    <w:p w14:paraId="0510A597" w14:textId="77777777" w:rsidR="003A4C5D" w:rsidRPr="00A62616" w:rsidRDefault="003A4C5D" w:rsidP="003A4C5D">
      <w:pPr>
        <w:contextualSpacing/>
        <w:jc w:val="both"/>
        <w:rPr>
          <w:rFonts w:cs="Arial"/>
          <w:b/>
          <w:sz w:val="20"/>
          <w:szCs w:val="20"/>
        </w:rPr>
      </w:pPr>
      <w:r w:rsidRPr="00A62616">
        <w:rPr>
          <w:rFonts w:cs="Arial"/>
          <w:b/>
          <w:sz w:val="20"/>
          <w:szCs w:val="20"/>
        </w:rPr>
        <w:lastRenderedPageBreak/>
        <w:t>CZĘŚĆ OPISOWA</w:t>
      </w:r>
    </w:p>
    <w:p w14:paraId="6AAD5570" w14:textId="7CC249DA" w:rsidR="003A4C5D" w:rsidRPr="00A62616" w:rsidRDefault="003A4C5D" w:rsidP="00BA0E6A">
      <w:pPr>
        <w:ind w:left="426" w:hanging="284"/>
        <w:contextualSpacing/>
        <w:jc w:val="both"/>
        <w:rPr>
          <w:rFonts w:cs="Arial"/>
          <w:sz w:val="20"/>
          <w:szCs w:val="20"/>
        </w:rPr>
      </w:pPr>
      <w:r w:rsidRPr="00A62616">
        <w:rPr>
          <w:rFonts w:cs="Arial"/>
          <w:sz w:val="20"/>
          <w:szCs w:val="20"/>
        </w:rPr>
        <w:t>1. Temat i zakres opracowania</w:t>
      </w:r>
    </w:p>
    <w:p w14:paraId="16B3A3C0" w14:textId="15C73FA5" w:rsidR="003A4C5D" w:rsidRPr="00A62616" w:rsidRDefault="003A4C5D" w:rsidP="00BA2D16">
      <w:pPr>
        <w:ind w:left="142"/>
        <w:contextualSpacing/>
        <w:jc w:val="both"/>
        <w:rPr>
          <w:rFonts w:cs="Arial"/>
          <w:sz w:val="20"/>
          <w:szCs w:val="20"/>
        </w:rPr>
      </w:pPr>
      <w:r w:rsidRPr="00A62616">
        <w:rPr>
          <w:rFonts w:cs="Arial"/>
          <w:sz w:val="20"/>
          <w:szCs w:val="20"/>
        </w:rPr>
        <w:t>2. Opis techniczny</w:t>
      </w:r>
    </w:p>
    <w:p w14:paraId="049DAC1C" w14:textId="36C4C1F2" w:rsidR="003A4C5D" w:rsidRPr="00BA2D16" w:rsidRDefault="003A4C5D" w:rsidP="00097DED">
      <w:pPr>
        <w:pStyle w:val="Akapitzlist"/>
        <w:numPr>
          <w:ilvl w:val="1"/>
          <w:numId w:val="50"/>
        </w:numPr>
        <w:ind w:left="426" w:hanging="284"/>
        <w:contextualSpacing/>
        <w:jc w:val="both"/>
        <w:rPr>
          <w:rFonts w:cs="Arial"/>
          <w:sz w:val="20"/>
          <w:szCs w:val="20"/>
        </w:rPr>
      </w:pPr>
      <w:r w:rsidRPr="00BA2D16">
        <w:rPr>
          <w:rFonts w:cs="Arial"/>
          <w:sz w:val="20"/>
          <w:szCs w:val="20"/>
        </w:rPr>
        <w:t>Stan istniejący</w:t>
      </w:r>
    </w:p>
    <w:p w14:paraId="2FE059DB" w14:textId="07C0F031" w:rsidR="003A4C5D" w:rsidRPr="00BA2D16" w:rsidRDefault="003A4C5D" w:rsidP="00097DED">
      <w:pPr>
        <w:pStyle w:val="Akapitzlist"/>
        <w:numPr>
          <w:ilvl w:val="1"/>
          <w:numId w:val="50"/>
        </w:numPr>
        <w:ind w:left="426" w:hanging="284"/>
        <w:contextualSpacing/>
        <w:jc w:val="both"/>
        <w:rPr>
          <w:rFonts w:cs="Arial"/>
          <w:sz w:val="20"/>
          <w:szCs w:val="20"/>
        </w:rPr>
      </w:pPr>
      <w:r w:rsidRPr="00BA2D16">
        <w:rPr>
          <w:rFonts w:cs="Arial"/>
          <w:sz w:val="20"/>
          <w:szCs w:val="20"/>
        </w:rPr>
        <w:t>Opis rozwiązań projektowych</w:t>
      </w:r>
    </w:p>
    <w:p w14:paraId="4CE3FC6D" w14:textId="4339C811" w:rsidR="003A4C5D" w:rsidRDefault="003A4C5D" w:rsidP="00097DED">
      <w:pPr>
        <w:pStyle w:val="Akapitzlist"/>
        <w:numPr>
          <w:ilvl w:val="1"/>
          <w:numId w:val="50"/>
        </w:numPr>
        <w:ind w:left="426" w:hanging="284"/>
        <w:contextualSpacing/>
        <w:jc w:val="both"/>
        <w:rPr>
          <w:rFonts w:cs="Arial"/>
          <w:sz w:val="20"/>
          <w:szCs w:val="20"/>
        </w:rPr>
      </w:pPr>
      <w:r w:rsidRPr="00BA2D16">
        <w:rPr>
          <w:rFonts w:cs="Arial"/>
          <w:sz w:val="20"/>
          <w:szCs w:val="20"/>
        </w:rPr>
        <w:t>Lokalizacja</w:t>
      </w:r>
    </w:p>
    <w:p w14:paraId="6157C194" w14:textId="7E167AB9" w:rsidR="003A4C5D" w:rsidRPr="00BA2D16" w:rsidRDefault="003A4C5D" w:rsidP="00097DED">
      <w:pPr>
        <w:pStyle w:val="Akapitzlist"/>
        <w:numPr>
          <w:ilvl w:val="1"/>
          <w:numId w:val="50"/>
        </w:numPr>
        <w:ind w:left="426" w:hanging="284"/>
        <w:contextualSpacing/>
        <w:jc w:val="both"/>
        <w:rPr>
          <w:rFonts w:cs="Arial"/>
          <w:sz w:val="20"/>
          <w:szCs w:val="20"/>
        </w:rPr>
      </w:pPr>
      <w:r w:rsidRPr="00BA2D16">
        <w:rPr>
          <w:rFonts w:cs="Arial"/>
          <w:sz w:val="20"/>
          <w:szCs w:val="20"/>
        </w:rPr>
        <w:t xml:space="preserve">Dane charakterystyczne przyłączy </w:t>
      </w:r>
    </w:p>
    <w:p w14:paraId="7EAA3EC0" w14:textId="3C0C2DF9" w:rsidR="003A4C5D" w:rsidRPr="00A62616" w:rsidRDefault="003A4C5D" w:rsidP="00BA2D16">
      <w:pPr>
        <w:ind w:left="142"/>
        <w:contextualSpacing/>
        <w:jc w:val="both"/>
        <w:rPr>
          <w:rFonts w:cs="Arial"/>
          <w:sz w:val="20"/>
          <w:szCs w:val="20"/>
        </w:rPr>
      </w:pPr>
      <w:r w:rsidRPr="00A62616">
        <w:rPr>
          <w:rFonts w:cs="Arial"/>
          <w:sz w:val="20"/>
          <w:szCs w:val="20"/>
        </w:rPr>
        <w:t>3. Roboty ziemne</w:t>
      </w:r>
    </w:p>
    <w:p w14:paraId="643652D8" w14:textId="08805CC4" w:rsidR="003A4C5D" w:rsidRPr="00A62616" w:rsidRDefault="003A4C5D" w:rsidP="00BA2D16">
      <w:pPr>
        <w:ind w:left="142"/>
        <w:contextualSpacing/>
        <w:jc w:val="both"/>
        <w:rPr>
          <w:rFonts w:cs="Arial"/>
          <w:sz w:val="20"/>
          <w:szCs w:val="20"/>
        </w:rPr>
      </w:pPr>
      <w:r w:rsidRPr="00A62616">
        <w:rPr>
          <w:rFonts w:cs="Arial"/>
          <w:sz w:val="20"/>
          <w:szCs w:val="20"/>
        </w:rPr>
        <w:t>4. Warunki gruntowo-wodne</w:t>
      </w:r>
    </w:p>
    <w:p w14:paraId="1315157E" w14:textId="25CEE4FD" w:rsidR="003A4C5D" w:rsidRPr="00A62616" w:rsidRDefault="003A4C5D" w:rsidP="00BA2D16">
      <w:pPr>
        <w:ind w:left="142"/>
        <w:contextualSpacing/>
        <w:jc w:val="both"/>
        <w:rPr>
          <w:rFonts w:cs="Arial"/>
          <w:sz w:val="20"/>
          <w:szCs w:val="20"/>
        </w:rPr>
      </w:pPr>
      <w:r w:rsidRPr="00A62616">
        <w:rPr>
          <w:rFonts w:cs="Arial"/>
          <w:sz w:val="20"/>
          <w:szCs w:val="20"/>
        </w:rPr>
        <w:t>5. Montaż rur</w:t>
      </w:r>
    </w:p>
    <w:p w14:paraId="2AE64144" w14:textId="7C91A906" w:rsidR="003A4C5D" w:rsidRPr="00A62616" w:rsidRDefault="003A4C5D" w:rsidP="00BA2D16">
      <w:pPr>
        <w:ind w:left="142"/>
        <w:contextualSpacing/>
        <w:jc w:val="both"/>
        <w:rPr>
          <w:rFonts w:cs="Arial"/>
          <w:sz w:val="20"/>
          <w:szCs w:val="20"/>
        </w:rPr>
      </w:pPr>
      <w:r w:rsidRPr="00A62616">
        <w:rPr>
          <w:rFonts w:cs="Arial"/>
          <w:sz w:val="20"/>
          <w:szCs w:val="20"/>
        </w:rPr>
        <w:t>6. Instalacja alarmowa</w:t>
      </w:r>
    </w:p>
    <w:p w14:paraId="5E6293E9" w14:textId="3CD8DE84" w:rsidR="003A4C5D" w:rsidRPr="00A62616" w:rsidRDefault="003A4C5D" w:rsidP="00BA2D16">
      <w:pPr>
        <w:ind w:left="142"/>
        <w:contextualSpacing/>
        <w:jc w:val="both"/>
        <w:rPr>
          <w:rFonts w:cs="Arial"/>
          <w:sz w:val="20"/>
          <w:szCs w:val="20"/>
        </w:rPr>
      </w:pPr>
      <w:r w:rsidRPr="00A62616">
        <w:rPr>
          <w:rFonts w:cs="Arial"/>
          <w:sz w:val="20"/>
          <w:szCs w:val="20"/>
        </w:rPr>
        <w:t>7. Odpowietrzenie i odwodnienie przyłączy</w:t>
      </w:r>
    </w:p>
    <w:p w14:paraId="06D1330E" w14:textId="29AA2397" w:rsidR="003A4C5D" w:rsidRPr="00A62616" w:rsidRDefault="003A4C5D" w:rsidP="00BA2D16">
      <w:pPr>
        <w:ind w:left="142"/>
        <w:contextualSpacing/>
        <w:jc w:val="both"/>
        <w:rPr>
          <w:rFonts w:cs="Arial"/>
          <w:sz w:val="20"/>
          <w:szCs w:val="20"/>
        </w:rPr>
      </w:pPr>
      <w:r w:rsidRPr="00A62616">
        <w:rPr>
          <w:rFonts w:cs="Arial"/>
          <w:sz w:val="20"/>
          <w:szCs w:val="20"/>
        </w:rPr>
        <w:t>8. Próba ciśnieniowa na zimno, na gorąco</w:t>
      </w:r>
    </w:p>
    <w:p w14:paraId="22A058A9" w14:textId="06DA2B60" w:rsidR="003A4C5D" w:rsidRPr="00A62616" w:rsidRDefault="003A4C5D" w:rsidP="00BA2D16">
      <w:pPr>
        <w:ind w:left="142"/>
        <w:contextualSpacing/>
        <w:jc w:val="both"/>
        <w:rPr>
          <w:rFonts w:cs="Arial"/>
          <w:sz w:val="20"/>
          <w:szCs w:val="20"/>
        </w:rPr>
      </w:pPr>
      <w:r w:rsidRPr="00A62616">
        <w:rPr>
          <w:rFonts w:cs="Arial"/>
          <w:sz w:val="20"/>
          <w:szCs w:val="20"/>
        </w:rPr>
        <w:t>9. Kolizje i skrzyżowania</w:t>
      </w:r>
    </w:p>
    <w:p w14:paraId="7C760430" w14:textId="77777777" w:rsidR="003A4C5D" w:rsidRPr="00A62616" w:rsidRDefault="003A4C5D" w:rsidP="003A4C5D">
      <w:pPr>
        <w:contextualSpacing/>
        <w:jc w:val="both"/>
        <w:rPr>
          <w:rFonts w:cs="Arial"/>
          <w:sz w:val="20"/>
          <w:szCs w:val="20"/>
        </w:rPr>
      </w:pPr>
      <w:r w:rsidRPr="00A62616">
        <w:rPr>
          <w:rFonts w:cs="Arial"/>
          <w:sz w:val="20"/>
          <w:szCs w:val="20"/>
        </w:rPr>
        <w:t>10. Komory, studnie zaworowe</w:t>
      </w:r>
    </w:p>
    <w:p w14:paraId="568B9980" w14:textId="77777777" w:rsidR="003A4C5D" w:rsidRPr="00A62616" w:rsidRDefault="003A4C5D" w:rsidP="003A4C5D">
      <w:pPr>
        <w:contextualSpacing/>
        <w:jc w:val="both"/>
        <w:rPr>
          <w:rFonts w:cs="Arial"/>
          <w:sz w:val="20"/>
          <w:szCs w:val="20"/>
        </w:rPr>
      </w:pPr>
      <w:r w:rsidRPr="00A62616">
        <w:rPr>
          <w:rFonts w:cs="Arial"/>
          <w:sz w:val="20"/>
          <w:szCs w:val="20"/>
        </w:rPr>
        <w:t>11. Wydłużenia cieplne i kompensacja</w:t>
      </w:r>
    </w:p>
    <w:p w14:paraId="448CAB47" w14:textId="77777777" w:rsidR="003A4C5D" w:rsidRPr="00A62616" w:rsidRDefault="003A4C5D" w:rsidP="003A4C5D">
      <w:pPr>
        <w:contextualSpacing/>
        <w:jc w:val="both"/>
        <w:rPr>
          <w:rFonts w:cs="Arial"/>
          <w:sz w:val="20"/>
          <w:szCs w:val="20"/>
        </w:rPr>
      </w:pPr>
      <w:r w:rsidRPr="00A62616">
        <w:rPr>
          <w:rFonts w:cs="Arial"/>
          <w:sz w:val="20"/>
          <w:szCs w:val="20"/>
        </w:rPr>
        <w:t>12. Uwagi końcowe</w:t>
      </w:r>
    </w:p>
    <w:p w14:paraId="63938C39" w14:textId="77777777" w:rsidR="003A4C5D" w:rsidRPr="00A62616" w:rsidRDefault="003A4C5D" w:rsidP="003A4C5D">
      <w:pPr>
        <w:contextualSpacing/>
        <w:jc w:val="both"/>
        <w:rPr>
          <w:rFonts w:cs="Arial"/>
          <w:sz w:val="20"/>
          <w:szCs w:val="20"/>
        </w:rPr>
      </w:pPr>
      <w:r w:rsidRPr="00A62616">
        <w:rPr>
          <w:rFonts w:cs="Arial"/>
          <w:sz w:val="20"/>
          <w:szCs w:val="20"/>
        </w:rPr>
        <w:t>13. Normy i przepisy</w:t>
      </w:r>
    </w:p>
    <w:p w14:paraId="2E7740D9" w14:textId="77777777" w:rsidR="003A4C5D" w:rsidRPr="00A62616" w:rsidRDefault="003A4C5D" w:rsidP="003A4C5D">
      <w:pPr>
        <w:contextualSpacing/>
        <w:jc w:val="both"/>
        <w:rPr>
          <w:rFonts w:cs="Arial"/>
          <w:sz w:val="20"/>
          <w:szCs w:val="20"/>
        </w:rPr>
      </w:pPr>
      <w:r w:rsidRPr="00A62616">
        <w:rPr>
          <w:rFonts w:cs="Arial"/>
          <w:sz w:val="20"/>
          <w:szCs w:val="20"/>
        </w:rPr>
        <w:t>14. Obliczenia statyczne</w:t>
      </w:r>
    </w:p>
    <w:p w14:paraId="2FFF8C04" w14:textId="77777777" w:rsidR="003A4C5D" w:rsidRPr="00A62616" w:rsidRDefault="003A4C5D" w:rsidP="003A4C5D">
      <w:pPr>
        <w:contextualSpacing/>
        <w:jc w:val="both"/>
        <w:rPr>
          <w:rFonts w:cs="Arial"/>
          <w:sz w:val="20"/>
          <w:szCs w:val="20"/>
        </w:rPr>
      </w:pPr>
      <w:r w:rsidRPr="00A62616">
        <w:rPr>
          <w:rFonts w:cs="Arial"/>
          <w:sz w:val="20"/>
          <w:szCs w:val="20"/>
        </w:rPr>
        <w:t>15. Zestawienie materiałów preizolowanych</w:t>
      </w:r>
    </w:p>
    <w:p w14:paraId="79AB3E5B" w14:textId="77777777" w:rsidR="003A4C5D" w:rsidRPr="00A62616" w:rsidRDefault="003A4C5D" w:rsidP="003A4C5D">
      <w:pPr>
        <w:contextualSpacing/>
        <w:jc w:val="both"/>
        <w:rPr>
          <w:rFonts w:cs="Arial"/>
          <w:sz w:val="20"/>
          <w:szCs w:val="20"/>
        </w:rPr>
      </w:pPr>
      <w:r w:rsidRPr="00A62616">
        <w:rPr>
          <w:rFonts w:cs="Arial"/>
          <w:sz w:val="20"/>
          <w:szCs w:val="20"/>
        </w:rPr>
        <w:t>16. Kserokopie dokumentów potwierdzających przynależność do Okręgowej Izby Inżynierów Budownictwa oraz kserokopie uprawnień projektanta</w:t>
      </w:r>
    </w:p>
    <w:p w14:paraId="39841F25" w14:textId="77777777" w:rsidR="003A4C5D" w:rsidRPr="00A62616" w:rsidRDefault="003A4C5D" w:rsidP="003A4C5D">
      <w:pPr>
        <w:contextualSpacing/>
        <w:jc w:val="both"/>
        <w:rPr>
          <w:rFonts w:cs="Arial"/>
          <w:b/>
          <w:sz w:val="20"/>
          <w:szCs w:val="20"/>
        </w:rPr>
      </w:pPr>
      <w:r w:rsidRPr="00A62616">
        <w:rPr>
          <w:rFonts w:cs="Arial"/>
          <w:b/>
          <w:sz w:val="20"/>
          <w:szCs w:val="20"/>
        </w:rPr>
        <w:t>CZĘŚĆ RYSUNKOWA</w:t>
      </w:r>
    </w:p>
    <w:p w14:paraId="1CABB279" w14:textId="77777777" w:rsidR="003A4C5D" w:rsidRPr="00A62616" w:rsidRDefault="003A4C5D" w:rsidP="003A4C5D">
      <w:pPr>
        <w:contextualSpacing/>
        <w:jc w:val="both"/>
        <w:rPr>
          <w:rFonts w:cs="Arial"/>
          <w:sz w:val="20"/>
          <w:szCs w:val="20"/>
        </w:rPr>
      </w:pPr>
      <w:r w:rsidRPr="00A62616">
        <w:rPr>
          <w:rFonts w:cs="Arial"/>
          <w:sz w:val="20"/>
          <w:szCs w:val="20"/>
        </w:rPr>
        <w:t>1. Schemat montażowy</w:t>
      </w:r>
    </w:p>
    <w:p w14:paraId="01EA923E" w14:textId="77777777" w:rsidR="003A4C5D" w:rsidRPr="00A62616" w:rsidRDefault="003A4C5D" w:rsidP="003A4C5D">
      <w:pPr>
        <w:contextualSpacing/>
        <w:jc w:val="both"/>
        <w:rPr>
          <w:rFonts w:cs="Arial"/>
          <w:sz w:val="20"/>
          <w:szCs w:val="20"/>
        </w:rPr>
      </w:pPr>
      <w:r w:rsidRPr="00A62616">
        <w:rPr>
          <w:rFonts w:cs="Arial"/>
          <w:sz w:val="20"/>
          <w:szCs w:val="20"/>
        </w:rPr>
        <w:t>2. Schemat alarmowy</w:t>
      </w:r>
    </w:p>
    <w:p w14:paraId="1EF9168A" w14:textId="77777777" w:rsidR="003A4C5D" w:rsidRPr="00A62616" w:rsidRDefault="003A4C5D" w:rsidP="003A4C5D">
      <w:pPr>
        <w:contextualSpacing/>
        <w:jc w:val="both"/>
        <w:rPr>
          <w:rFonts w:cs="Arial"/>
          <w:sz w:val="20"/>
          <w:szCs w:val="20"/>
        </w:rPr>
      </w:pPr>
      <w:r w:rsidRPr="00A62616">
        <w:rPr>
          <w:rFonts w:cs="Arial"/>
          <w:sz w:val="20"/>
          <w:szCs w:val="20"/>
        </w:rPr>
        <w:t>3. Profile</w:t>
      </w:r>
    </w:p>
    <w:p w14:paraId="54E26096" w14:textId="77777777" w:rsidR="003A4C5D" w:rsidRDefault="003A4C5D" w:rsidP="003A4C5D">
      <w:pPr>
        <w:contextualSpacing/>
        <w:jc w:val="both"/>
        <w:rPr>
          <w:rFonts w:cs="Arial"/>
          <w:sz w:val="20"/>
          <w:szCs w:val="20"/>
        </w:rPr>
      </w:pPr>
      <w:r w:rsidRPr="00A62616">
        <w:rPr>
          <w:rFonts w:cs="Arial"/>
          <w:sz w:val="20"/>
          <w:szCs w:val="20"/>
        </w:rPr>
        <w:t>Pozostały zakres projektu budowlanego, w szczególności: uzgodnienia, pozwolenia i inne decyzje administracyjne nie wchodzą w zakres wymagań dla projektu zamiennego i są obowiązujące zgodnie</w:t>
      </w:r>
      <w:r w:rsidRPr="00DB380F">
        <w:rPr>
          <w:rFonts w:cs="Arial"/>
          <w:sz w:val="20"/>
          <w:szCs w:val="20"/>
        </w:rPr>
        <w:t xml:space="preserve"> z projektem podstawowym załączonym do postępowania przetargowego.</w:t>
      </w:r>
    </w:p>
    <w:p w14:paraId="6DD4E2BB" w14:textId="77777777" w:rsidR="00873935" w:rsidRPr="008963B1" w:rsidRDefault="00873935" w:rsidP="00873935">
      <w:pPr>
        <w:pStyle w:val="IIpoziom0"/>
        <w:numPr>
          <w:ilvl w:val="1"/>
          <w:numId w:val="7"/>
        </w:numPr>
        <w:ind w:left="426" w:hanging="426"/>
        <w:rPr>
          <w:bCs/>
          <w:iCs/>
        </w:rPr>
      </w:pPr>
      <w:bookmarkStart w:id="32" w:name="_Toc207959005"/>
      <w:r w:rsidRPr="00460DB4">
        <w:t>P</w:t>
      </w:r>
      <w:r>
        <w:t>ODSTAWOWE OBOWIĄZKI WYKONAWCY W ZAKRESIE REALIZACJI PRAC</w:t>
      </w:r>
      <w:bookmarkEnd w:id="32"/>
      <w:r w:rsidRPr="00460DB4">
        <w:t xml:space="preserve"> </w:t>
      </w:r>
    </w:p>
    <w:p w14:paraId="1B0B1905" w14:textId="77777777" w:rsidR="00873935" w:rsidRPr="001A14FF" w:rsidRDefault="00873935" w:rsidP="00097DED">
      <w:pPr>
        <w:numPr>
          <w:ilvl w:val="2"/>
          <w:numId w:val="38"/>
        </w:numPr>
        <w:tabs>
          <w:tab w:val="left" w:pos="709"/>
        </w:tabs>
        <w:spacing w:line="276" w:lineRule="auto"/>
        <w:ind w:left="0" w:firstLine="0"/>
        <w:contextualSpacing/>
        <w:jc w:val="both"/>
        <w:rPr>
          <w:rFonts w:cs="Arial"/>
          <w:sz w:val="20"/>
          <w:szCs w:val="20"/>
        </w:rPr>
      </w:pPr>
      <w:r w:rsidRPr="001A14FF">
        <w:rPr>
          <w:rFonts w:cs="Arial"/>
          <w:sz w:val="20"/>
          <w:szCs w:val="20"/>
        </w:rPr>
        <w:t>Przedłożenie Zamawiającemu, przed przystąpieniem do prac, w formie pisemnej Projekt</w:t>
      </w:r>
      <w:r>
        <w:rPr>
          <w:rFonts w:cs="Arial"/>
          <w:sz w:val="20"/>
          <w:szCs w:val="20"/>
        </w:rPr>
        <w:t>u</w:t>
      </w:r>
      <w:r w:rsidRPr="001A14FF">
        <w:rPr>
          <w:rFonts w:cs="Arial"/>
          <w:sz w:val="20"/>
          <w:szCs w:val="20"/>
        </w:rPr>
        <w:t xml:space="preserve"> Organizacji Robót (POR), którego zatwierdzenie stanowić będzie warunek przekazania Wykonawcy frontu robót.</w:t>
      </w:r>
    </w:p>
    <w:p w14:paraId="13CB9CAD" w14:textId="475462F9" w:rsidR="00873935" w:rsidRPr="001A14FF" w:rsidRDefault="00873935" w:rsidP="00097DED">
      <w:pPr>
        <w:numPr>
          <w:ilvl w:val="2"/>
          <w:numId w:val="38"/>
        </w:numPr>
        <w:tabs>
          <w:tab w:val="left" w:pos="709"/>
        </w:tabs>
        <w:spacing w:line="276" w:lineRule="auto"/>
        <w:ind w:left="0" w:firstLine="0"/>
        <w:contextualSpacing/>
        <w:jc w:val="both"/>
        <w:rPr>
          <w:rFonts w:cs="Arial"/>
          <w:sz w:val="20"/>
          <w:szCs w:val="20"/>
        </w:rPr>
      </w:pPr>
      <w:r w:rsidRPr="001A14FF">
        <w:rPr>
          <w:rFonts w:cs="Arial"/>
          <w:sz w:val="20"/>
          <w:szCs w:val="20"/>
        </w:rPr>
        <w:t>Zapoznanie się z przekazaną na etapie wyboru oferty dokumentacją projektową</w:t>
      </w:r>
      <w:r w:rsidR="007500B2">
        <w:rPr>
          <w:rFonts w:cs="Arial"/>
          <w:sz w:val="20"/>
          <w:szCs w:val="20"/>
        </w:rPr>
        <w:t xml:space="preserve"> </w:t>
      </w:r>
      <w:r>
        <w:rPr>
          <w:rFonts w:cs="Arial"/>
          <w:sz w:val="20"/>
          <w:szCs w:val="20"/>
        </w:rPr>
        <w:t>w</w:t>
      </w:r>
      <w:r w:rsidRPr="001A14FF">
        <w:rPr>
          <w:rFonts w:cs="Arial"/>
          <w:sz w:val="20"/>
          <w:szCs w:val="20"/>
        </w:rPr>
        <w:t xml:space="preserve"> przypadku stwierdzenia braków, wad lub wewnętrznej sprzeczności w dokumentacji technicznej Zamawiającego, uniemożliwiających według Wykonawcy wykonanie przedmiotu zamówienia zgodnie z tą dokumentacją lub ze sztuką budowlaną, Wykonawca winien o tym fakcie niezwłocznie pisemnie powiadomić Zamawiającego pod rygorem utraty prawa powoływania się na te braki, wady i sprzeczności,</w:t>
      </w:r>
    </w:p>
    <w:p w14:paraId="054653BF"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 xml:space="preserve">Roboty ziemne, montażowe oraz w budynkach i komorach a także wymagające wyłączenia dostawy ciepła, prowadzone będą w oparciu o pisemne „Polecenie wykonania prac”, wystawione przez Inspektora nadzoru Zamawiającego zgodnie z załącznikiem „Organizacja bezpiecznej pracy przy urządzeniach energetycznych”, dostępnym na stronie: </w:t>
      </w:r>
      <w:hyperlink r:id="rId13" w:history="1">
        <w:r w:rsidRPr="001A14FF">
          <w:rPr>
            <w:rFonts w:cs="Arial"/>
            <w:sz w:val="20"/>
            <w:szCs w:val="20"/>
          </w:rPr>
          <w:t>https://swpp2.gkpge.pl</w:t>
        </w:r>
      </w:hyperlink>
      <w:r w:rsidRPr="001A14FF">
        <w:rPr>
          <w:rFonts w:cs="Arial"/>
          <w:sz w:val="20"/>
          <w:szCs w:val="20"/>
        </w:rPr>
        <w:t xml:space="preserve"> w zakładce „Baza wiedzy”. W przypadku użycia otwartego ognia (np. palnik acetylenowo-tlenowy, szlifierka itp.) do polecenia pisemnego zostanie dołączony „Protokół zabezpieczenia prac pożarowo i wybuchowo niebezpiecznych”.</w:t>
      </w:r>
    </w:p>
    <w:p w14:paraId="76077105"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Roboty budowlane należy realizować w sposób oparty na zasadach określonych w POR.</w:t>
      </w:r>
    </w:p>
    <w:p w14:paraId="1687B438"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Realizacja robót zgodnie z dokumentacją projektową przekazaną przez Zamawiającego.</w:t>
      </w:r>
    </w:p>
    <w:p w14:paraId="6F19954B"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Przedstawienie sprawozdania z postępu prac wg wymagań Zamawiającego w okresach tygodniowych począwszy od dnia rozpoczęcia robót na placu budowy.</w:t>
      </w:r>
    </w:p>
    <w:p w14:paraId="43814CFD"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Wykonywanie prac na polecenie pisemne.</w:t>
      </w:r>
    </w:p>
    <w:p w14:paraId="527371BB"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Koordynowanie na bieżąco wykonywanych przez siebie prac z pracami wykonywanymi przez innych podwykonawców w porozumieniu z przedstawicielem Zamawiającego.</w:t>
      </w:r>
    </w:p>
    <w:p w14:paraId="31DEFB63"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 xml:space="preserve">Wykonawca będzie zobowiązany do przeszkolenia swoich pracowników oraz będzie prowadził prace zgodnie z załącznikiem do umowy „Podstawowe wymagania BHP dla Wykonawców”, dostępne pod adresem: </w:t>
      </w:r>
      <w:hyperlink r:id="rId14" w:history="1">
        <w:r w:rsidRPr="001A14FF">
          <w:rPr>
            <w:rFonts w:cs="Arial"/>
            <w:sz w:val="20"/>
            <w:szCs w:val="20"/>
          </w:rPr>
          <w:t>https://swpp2.gkpge.pl</w:t>
        </w:r>
      </w:hyperlink>
      <w:r w:rsidRPr="001A14FF">
        <w:rPr>
          <w:rFonts w:cs="Arial"/>
          <w:sz w:val="20"/>
          <w:szCs w:val="20"/>
        </w:rPr>
        <w:t>.</w:t>
      </w:r>
    </w:p>
    <w:p w14:paraId="525EC062"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Wykonawca, na pisemne polecenie Zamawiającego, usunie każdą osobę zatrudnioną przez niego przy wykonywaniu prac, która zachowuje się w sposób sprzeczny z przepisami BHP i ppoż., stwarza zagrożenie dla życia i zdrowia własnego lub osób trzecich przebywających na Placu Budowy lub też naraża mienie swoje i innych osób na szkodę lub jego uszczerbek.</w:t>
      </w:r>
    </w:p>
    <w:p w14:paraId="18074B04"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Zapewnienie transportu elementów podlegających montażowi do miejsca ich montażu.</w:t>
      </w:r>
    </w:p>
    <w:p w14:paraId="6AD5A301" w14:textId="77777777" w:rsidR="00873935" w:rsidRPr="001A14FF"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lastRenderedPageBreak/>
        <w:t>Dostarczenie, przed przystąpieniem do prac, przedstawicielowi Zamawiającego do akceptacji następujących dokumentów:</w:t>
      </w:r>
    </w:p>
    <w:p w14:paraId="20DB534D" w14:textId="77777777" w:rsidR="00873935" w:rsidRPr="001A14FF" w:rsidRDefault="00873935" w:rsidP="00873935">
      <w:pPr>
        <w:numPr>
          <w:ilvl w:val="0"/>
          <w:numId w:val="8"/>
        </w:numPr>
        <w:tabs>
          <w:tab w:val="left" w:pos="284"/>
          <w:tab w:val="left" w:pos="709"/>
        </w:tabs>
        <w:ind w:left="0" w:firstLine="0"/>
        <w:contextualSpacing/>
        <w:jc w:val="both"/>
        <w:rPr>
          <w:rFonts w:cs="Arial"/>
          <w:sz w:val="20"/>
          <w:szCs w:val="20"/>
        </w:rPr>
      </w:pPr>
      <w:r w:rsidRPr="001A14FF">
        <w:rPr>
          <w:rFonts w:cs="Arial"/>
          <w:sz w:val="20"/>
          <w:szCs w:val="20"/>
        </w:rPr>
        <w:t>Projekt Organizacji Robót (POR) z opisem organizacji prac zgodny ze wzorem Zamawiającego;</w:t>
      </w:r>
    </w:p>
    <w:p w14:paraId="19178738" w14:textId="77777777" w:rsidR="00873935" w:rsidRPr="001A14FF" w:rsidRDefault="00873935" w:rsidP="00873935">
      <w:pPr>
        <w:numPr>
          <w:ilvl w:val="0"/>
          <w:numId w:val="8"/>
        </w:numPr>
        <w:tabs>
          <w:tab w:val="left" w:pos="284"/>
          <w:tab w:val="left" w:pos="709"/>
        </w:tabs>
        <w:ind w:left="0" w:firstLine="0"/>
        <w:contextualSpacing/>
        <w:jc w:val="both"/>
        <w:rPr>
          <w:rFonts w:cs="Arial"/>
          <w:sz w:val="20"/>
          <w:szCs w:val="20"/>
        </w:rPr>
      </w:pPr>
      <w:r w:rsidRPr="001A14FF">
        <w:rPr>
          <w:rFonts w:cs="Arial"/>
          <w:sz w:val="20"/>
          <w:szCs w:val="20"/>
        </w:rPr>
        <w:t>lista pracowników z zaznaczonymi uprawnieniami (w tym energetycznymi) oraz wskazaniem osób dozoru Wykonawcy i określeniem ich funkcji;</w:t>
      </w:r>
    </w:p>
    <w:p w14:paraId="36AB2571" w14:textId="77777777" w:rsidR="00873935" w:rsidRPr="001A14FF" w:rsidRDefault="00873935" w:rsidP="00873935">
      <w:pPr>
        <w:numPr>
          <w:ilvl w:val="0"/>
          <w:numId w:val="8"/>
        </w:numPr>
        <w:tabs>
          <w:tab w:val="left" w:pos="284"/>
          <w:tab w:val="left" w:pos="709"/>
        </w:tabs>
        <w:ind w:left="0" w:firstLine="0"/>
        <w:contextualSpacing/>
        <w:jc w:val="both"/>
        <w:rPr>
          <w:rFonts w:cs="Arial"/>
          <w:sz w:val="20"/>
          <w:szCs w:val="20"/>
        </w:rPr>
      </w:pPr>
      <w:r w:rsidRPr="001A14FF">
        <w:rPr>
          <w:rFonts w:cs="Arial"/>
          <w:sz w:val="20"/>
          <w:szCs w:val="20"/>
        </w:rPr>
        <w:t>lista pracowników wyposażonych w telefony komórkowe i ich numery;</w:t>
      </w:r>
    </w:p>
    <w:p w14:paraId="5EC83F6F" w14:textId="77777777" w:rsidR="00873935" w:rsidRPr="001A14FF" w:rsidRDefault="00873935" w:rsidP="00873935">
      <w:pPr>
        <w:numPr>
          <w:ilvl w:val="0"/>
          <w:numId w:val="8"/>
        </w:numPr>
        <w:tabs>
          <w:tab w:val="left" w:pos="284"/>
          <w:tab w:val="left" w:pos="709"/>
        </w:tabs>
        <w:ind w:left="0" w:firstLine="0"/>
        <w:contextualSpacing/>
        <w:jc w:val="both"/>
        <w:rPr>
          <w:rFonts w:cs="Arial"/>
          <w:sz w:val="20"/>
          <w:szCs w:val="20"/>
        </w:rPr>
      </w:pPr>
      <w:r w:rsidRPr="001A14FF">
        <w:rPr>
          <w:rFonts w:cs="Arial"/>
          <w:sz w:val="20"/>
          <w:szCs w:val="20"/>
        </w:rPr>
        <w:t>wykaz sprzętu przeznaczonego do realizacji prac.</w:t>
      </w:r>
    </w:p>
    <w:p w14:paraId="433667EE"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1A14FF">
        <w:rPr>
          <w:rFonts w:cs="Arial"/>
          <w:sz w:val="20"/>
          <w:szCs w:val="20"/>
        </w:rPr>
        <w:t>Wykonawca zobowiązany jest na własny koszt zapewnić bezpieczne wykonanie prac pożarowo-</w:t>
      </w:r>
      <w:r w:rsidRPr="00E41C12">
        <w:rPr>
          <w:rFonts w:cs="Arial"/>
          <w:sz w:val="20"/>
          <w:szCs w:val="20"/>
        </w:rPr>
        <w:t>niebezpiecznych.</w:t>
      </w:r>
    </w:p>
    <w:p w14:paraId="193DF0CD"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dostarczy na własny koszt wszelkie urządzenia, niezbędne do korzystania z energii elektrycznej, wody, sprężonego powietrza i innych mediów koniecznych dla wykonania zakresu prac.</w:t>
      </w:r>
    </w:p>
    <w:p w14:paraId="784BAC0E"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w czasie trwania Prac będzie zobowiązany do utrzymania porządku na terenie inwestycji. Po ukończeniu Prac Wykonawca usunie całość sprzętu Wykonawcy i pozostawi plac budowy (teren inwestycji) czysty i uporządkowany.</w:t>
      </w:r>
    </w:p>
    <w:p w14:paraId="0A148F26"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Przed przystąpieniem do Prac przedstawiciel Wykonawcy dokona komisyjnego odbioru placu budowy.</w:t>
      </w:r>
    </w:p>
    <w:p w14:paraId="51C4543C"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oświadcza, że każda z zatrudnionych przez niego osób, niezależnie od podstawy prawnej zatrudnienia, przez cały okres realizacji przedmiotu zamówienia będzie posiadała aktualne badania lekarskie, adekwatne do rodzaju wykonywanej pracy.</w:t>
      </w:r>
    </w:p>
    <w:p w14:paraId="73E05ACF"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 xml:space="preserve">Wykonawca zobowiązany jest do posiadania aktualnej polisy ubezpieczenia Odpowiedzialności Cywilnej w zakresie adekwatnym do przedmiotu zamówienia i jej okazania Zamawiającemu. </w:t>
      </w:r>
    </w:p>
    <w:p w14:paraId="0108AF50" w14:textId="0B65BEFB"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zobowiązany jest niezwłocznie przekazać informację o wypadkach przy pracy i zdarzeniach prawie wypadkowych z udziałem pracowników Wykonawcy/Podwykonawców podczas prac wykonywanych na terenie Zamawiającego do:</w:t>
      </w:r>
    </w:p>
    <w:p w14:paraId="453A4A22" w14:textId="77777777" w:rsidR="00873935" w:rsidRPr="00E41C12" w:rsidRDefault="00873935" w:rsidP="00873935">
      <w:pPr>
        <w:numPr>
          <w:ilvl w:val="1"/>
          <w:numId w:val="9"/>
        </w:numPr>
        <w:tabs>
          <w:tab w:val="left" w:pos="709"/>
        </w:tabs>
        <w:ind w:left="284" w:hanging="284"/>
        <w:contextualSpacing/>
        <w:jc w:val="both"/>
        <w:rPr>
          <w:rFonts w:cs="Arial"/>
          <w:sz w:val="20"/>
          <w:szCs w:val="20"/>
        </w:rPr>
      </w:pPr>
      <w:r>
        <w:rPr>
          <w:rFonts w:cs="Arial"/>
          <w:sz w:val="20"/>
          <w:szCs w:val="20"/>
        </w:rPr>
        <w:t>służb BHP;</w:t>
      </w:r>
    </w:p>
    <w:p w14:paraId="683ACB6C" w14:textId="77777777" w:rsidR="00873935" w:rsidRPr="00E41C12" w:rsidRDefault="00873935" w:rsidP="00873935">
      <w:pPr>
        <w:numPr>
          <w:ilvl w:val="1"/>
          <w:numId w:val="9"/>
        </w:numPr>
        <w:tabs>
          <w:tab w:val="left" w:pos="709"/>
        </w:tabs>
        <w:ind w:left="284" w:hanging="284"/>
        <w:contextualSpacing/>
        <w:jc w:val="both"/>
        <w:rPr>
          <w:rFonts w:cs="Arial"/>
          <w:sz w:val="20"/>
          <w:szCs w:val="20"/>
        </w:rPr>
      </w:pPr>
      <w:r w:rsidRPr="00E41C12">
        <w:rPr>
          <w:rFonts w:cs="Arial"/>
          <w:sz w:val="20"/>
          <w:szCs w:val="20"/>
        </w:rPr>
        <w:t>Dyżurnego Inżyniera Ruchu</w:t>
      </w:r>
      <w:r>
        <w:rPr>
          <w:rFonts w:cs="Arial"/>
          <w:sz w:val="20"/>
          <w:szCs w:val="20"/>
        </w:rPr>
        <w:t>;</w:t>
      </w:r>
    </w:p>
    <w:p w14:paraId="329AE812" w14:textId="77777777" w:rsidR="00873935" w:rsidRPr="00E41C12" w:rsidRDefault="00873935" w:rsidP="00873935">
      <w:pPr>
        <w:numPr>
          <w:ilvl w:val="1"/>
          <w:numId w:val="9"/>
        </w:numPr>
        <w:tabs>
          <w:tab w:val="left" w:pos="709"/>
        </w:tabs>
        <w:ind w:left="284" w:hanging="284"/>
        <w:contextualSpacing/>
        <w:jc w:val="both"/>
        <w:rPr>
          <w:rFonts w:cs="Arial"/>
          <w:sz w:val="20"/>
          <w:szCs w:val="20"/>
        </w:rPr>
      </w:pPr>
      <w:r w:rsidRPr="00E41C12">
        <w:rPr>
          <w:rFonts w:cs="Arial"/>
          <w:sz w:val="20"/>
          <w:szCs w:val="20"/>
        </w:rPr>
        <w:t>przedstawicieli strony Zamawiającego - Inspektor nadzoru.</w:t>
      </w:r>
    </w:p>
    <w:p w14:paraId="7BC5BB59" w14:textId="5AEB7642"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ma prawo do korzystania z usług podwykonawców, zaakceptowanych przez Zamawiającego. Wykonawca odpowiada za skutki działań podwykonawców jak za swoje własne.</w:t>
      </w:r>
    </w:p>
    <w:p w14:paraId="6BB14A1A"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ponosi pełną odpowiedzialność za szkody wyrządzone osobom trzecim, powstałe w toku realizacji zamówienia.</w:t>
      </w:r>
    </w:p>
    <w:p w14:paraId="0B74C28E"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zapewnia niezbędny sprzęt do wykonania przedmiotu zamówienia i ponosi bezpośrednią odpowiedzialność za zastosowany sprzęt i jego sprawność pod względem bhp i p.poż.</w:t>
      </w:r>
    </w:p>
    <w:p w14:paraId="195885D9" w14:textId="595C5276"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 xml:space="preserve">Wykonawca zobowiązany jest przy realizacji przedmiotu zamówienia do spełnienia wymogów </w:t>
      </w:r>
      <w:r>
        <w:rPr>
          <w:rFonts w:cs="Arial"/>
          <w:sz w:val="20"/>
          <w:szCs w:val="20"/>
        </w:rPr>
        <w:t xml:space="preserve">Rozporządzenia Ministra Klimatu i Środowiska </w:t>
      </w:r>
      <w:r w:rsidRPr="00E41C12">
        <w:rPr>
          <w:rFonts w:cs="Arial"/>
          <w:sz w:val="20"/>
          <w:szCs w:val="20"/>
        </w:rPr>
        <w:t xml:space="preserve">w sprawie szczegółowych zasad stwierdzania posiadania kwalifikacji przez osoby zajmujące się eksploatacją urządzeń, instalacji i sieci (Dz. U. </w:t>
      </w:r>
      <w:r>
        <w:rPr>
          <w:rFonts w:cs="Arial"/>
          <w:sz w:val="20"/>
          <w:szCs w:val="20"/>
        </w:rPr>
        <w:t xml:space="preserve">z </w:t>
      </w:r>
      <w:r w:rsidRPr="00E41C12">
        <w:rPr>
          <w:rFonts w:cs="Arial"/>
          <w:sz w:val="20"/>
          <w:szCs w:val="20"/>
        </w:rPr>
        <w:t xml:space="preserve">2022 </w:t>
      </w:r>
      <w:r>
        <w:rPr>
          <w:rFonts w:cs="Arial"/>
          <w:sz w:val="20"/>
          <w:szCs w:val="20"/>
        </w:rPr>
        <w:t>r.</w:t>
      </w:r>
      <w:r w:rsidRPr="00E41C12">
        <w:rPr>
          <w:rFonts w:cs="Arial"/>
          <w:sz w:val="20"/>
          <w:szCs w:val="20"/>
        </w:rPr>
        <w:t xml:space="preserve"> poz. 1392), w</w:t>
      </w:r>
      <w:r w:rsidR="007500B2">
        <w:rPr>
          <w:rFonts w:cs="Arial"/>
          <w:sz w:val="20"/>
          <w:szCs w:val="20"/>
        </w:rPr>
        <w:t> </w:t>
      </w:r>
      <w:r w:rsidRPr="00E41C12">
        <w:rPr>
          <w:rFonts w:cs="Arial"/>
          <w:sz w:val="20"/>
          <w:szCs w:val="20"/>
        </w:rPr>
        <w:t xml:space="preserve">zakresie umożliwiającym prowadzenie montażu i obsługi </w:t>
      </w:r>
      <w:r w:rsidR="005D5C47">
        <w:rPr>
          <w:rFonts w:cs="Arial"/>
          <w:sz w:val="20"/>
          <w:szCs w:val="20"/>
        </w:rPr>
        <w:t>przyłączy cieplnych</w:t>
      </w:r>
      <w:r w:rsidRPr="00E41C12">
        <w:rPr>
          <w:rFonts w:cs="Arial"/>
          <w:sz w:val="20"/>
          <w:szCs w:val="20"/>
        </w:rPr>
        <w:t xml:space="preserve"> przez zespół pracowników kwalifikowanych. Przedstawiciele Wykonawcy, posiadający uprawnienia kwalifikacyjne, winni posiadać je przy sobie podczas wykonywania pracy i okazywać je do kontroli na żądanie przedstawicieli Zamawiającego lub upoważnionych instytucji.</w:t>
      </w:r>
    </w:p>
    <w:p w14:paraId="74139B83"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zobowiązany jest do zgłaszania planowanego rozpoczęcia robót do Inspektora nadzoru Zamawiającego, co najmniej z dwudniowym wyprzedzeniem, celem przygotowania polecenia pisemnego na wykonanie tych prac.</w:t>
      </w:r>
    </w:p>
    <w:p w14:paraId="2F41EDF2" w14:textId="45D46A4F"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zobowiązany jest do uczestniczenia i przedstawiania sprawozdań/raportów w okresach tygodniowych na spotkaniach koordynacyjnych, które odbywać się będą w siedzibie Zamawiającego. W</w:t>
      </w:r>
      <w:r w:rsidR="007500B2">
        <w:rPr>
          <w:rFonts w:cs="Arial"/>
          <w:sz w:val="20"/>
          <w:szCs w:val="20"/>
        </w:rPr>
        <w:t> </w:t>
      </w:r>
      <w:r w:rsidRPr="00E41C12">
        <w:rPr>
          <w:rFonts w:cs="Arial"/>
          <w:sz w:val="20"/>
          <w:szCs w:val="20"/>
        </w:rPr>
        <w:t>zależności od zaawansowania robót, częstotliwość spotkań może ulec zmianie.</w:t>
      </w:r>
    </w:p>
    <w:p w14:paraId="0F523269" w14:textId="3380FAFE"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zobowiązuje się, że będzie uczestniczył w rozru</w:t>
      </w:r>
      <w:r>
        <w:rPr>
          <w:rFonts w:cs="Arial"/>
          <w:sz w:val="20"/>
          <w:szCs w:val="20"/>
        </w:rPr>
        <w:t xml:space="preserve">chu technologicznym </w:t>
      </w:r>
      <w:r w:rsidR="005D5C47">
        <w:rPr>
          <w:rFonts w:cs="Arial"/>
          <w:sz w:val="20"/>
          <w:szCs w:val="20"/>
        </w:rPr>
        <w:t>przyłączy</w:t>
      </w:r>
      <w:r w:rsidRPr="00E41C12">
        <w:rPr>
          <w:rFonts w:cs="Arial"/>
          <w:sz w:val="20"/>
          <w:szCs w:val="20"/>
        </w:rPr>
        <w:t>, zgodnie z wymogami technicznymi i sztuką budowlaną, w zakresie wykonanych przez siebie robót budowlanych. Wykonawca zlikwiduje front robót i zaplecze własne w terminie nie późniejszym niż w dniu odbioru.</w:t>
      </w:r>
    </w:p>
    <w:p w14:paraId="5F64A349" w14:textId="77777777" w:rsidR="00873935" w:rsidRPr="00E41C12" w:rsidRDefault="00873935" w:rsidP="00097DED">
      <w:pPr>
        <w:numPr>
          <w:ilvl w:val="2"/>
          <w:numId w:val="38"/>
        </w:numPr>
        <w:tabs>
          <w:tab w:val="left" w:pos="709"/>
        </w:tabs>
        <w:ind w:left="0" w:firstLine="0"/>
        <w:contextualSpacing/>
        <w:jc w:val="both"/>
        <w:rPr>
          <w:rFonts w:cs="Arial"/>
          <w:sz w:val="20"/>
          <w:szCs w:val="20"/>
        </w:rPr>
      </w:pPr>
      <w:r w:rsidRPr="00E41C12">
        <w:rPr>
          <w:rFonts w:cs="Arial"/>
          <w:sz w:val="20"/>
          <w:szCs w:val="20"/>
        </w:rPr>
        <w:t>Wykonawca oświadcza, że zastosuje się do obowiązku poddania kontroli przez Służby Ochrony Zamawiającego, osób i środków transportu w związku z przemieszczaniem materiałów i narzędzi oraz osób w związku z badaniem stanu trzeźwości.</w:t>
      </w:r>
    </w:p>
    <w:p w14:paraId="32D909C0" w14:textId="77777777" w:rsidR="00873935" w:rsidRDefault="00873935" w:rsidP="00873935">
      <w:pPr>
        <w:pStyle w:val="IIpoziom0"/>
        <w:numPr>
          <w:ilvl w:val="1"/>
          <w:numId w:val="7"/>
        </w:numPr>
        <w:ind w:left="426" w:hanging="426"/>
      </w:pPr>
      <w:bookmarkStart w:id="33" w:name="_Toc207959006"/>
      <w:r w:rsidRPr="00460DB4">
        <w:t>O</w:t>
      </w:r>
      <w:r>
        <w:t>RGANIZACJA PRAC</w:t>
      </w:r>
      <w:bookmarkEnd w:id="33"/>
      <w:r w:rsidRPr="00460DB4">
        <w:t xml:space="preserve"> </w:t>
      </w:r>
    </w:p>
    <w:p w14:paraId="4B57E99C" w14:textId="77777777" w:rsidR="00873935" w:rsidRPr="00416313" w:rsidRDefault="00873935" w:rsidP="00097DED">
      <w:pPr>
        <w:numPr>
          <w:ilvl w:val="0"/>
          <w:numId w:val="39"/>
        </w:numPr>
        <w:spacing w:line="276" w:lineRule="auto"/>
        <w:ind w:left="567" w:hanging="567"/>
        <w:contextualSpacing/>
        <w:jc w:val="both"/>
        <w:outlineLvl w:val="3"/>
        <w:rPr>
          <w:rFonts w:cs="Arial"/>
          <w:b/>
          <w:sz w:val="20"/>
          <w:szCs w:val="20"/>
        </w:rPr>
      </w:pPr>
      <w:r w:rsidRPr="00416313">
        <w:rPr>
          <w:rFonts w:cs="Arial"/>
          <w:b/>
          <w:sz w:val="20"/>
          <w:szCs w:val="20"/>
        </w:rPr>
        <w:t>Organizacja placu budowy</w:t>
      </w:r>
    </w:p>
    <w:p w14:paraId="06A9DDDE" w14:textId="77777777" w:rsidR="00873935" w:rsidRPr="00E41C12" w:rsidRDefault="00873935" w:rsidP="00097DED">
      <w:pPr>
        <w:numPr>
          <w:ilvl w:val="3"/>
          <w:numId w:val="40"/>
        </w:numPr>
        <w:tabs>
          <w:tab w:val="left" w:pos="851"/>
        </w:tabs>
        <w:spacing w:line="276" w:lineRule="auto"/>
        <w:ind w:left="0" w:firstLine="0"/>
        <w:contextualSpacing/>
        <w:jc w:val="both"/>
        <w:rPr>
          <w:rFonts w:cs="Arial"/>
          <w:sz w:val="20"/>
          <w:szCs w:val="20"/>
        </w:rPr>
      </w:pPr>
      <w:r w:rsidRPr="00E41C12">
        <w:rPr>
          <w:rFonts w:cs="Arial"/>
          <w:sz w:val="20"/>
          <w:szCs w:val="20"/>
        </w:rPr>
        <w:t>Przez plac budowy rozumie się cały teren, na którym będą prowadzone roboty wraz z zapleczem socjalno - sanitarnym dla potrzeb budowy. Plac budowy zostanie przekazany w formie pisemnej Wykonawcy przed przystąpieniem do robót.</w:t>
      </w:r>
    </w:p>
    <w:p w14:paraId="3DB1391B" w14:textId="77777777" w:rsidR="00873935" w:rsidRPr="00E41C12" w:rsidRDefault="00873935" w:rsidP="00097DED">
      <w:pPr>
        <w:numPr>
          <w:ilvl w:val="3"/>
          <w:numId w:val="40"/>
        </w:numPr>
        <w:tabs>
          <w:tab w:val="left" w:pos="851"/>
        </w:tabs>
        <w:spacing w:line="276" w:lineRule="auto"/>
        <w:ind w:left="0" w:firstLine="0"/>
        <w:contextualSpacing/>
        <w:jc w:val="both"/>
        <w:rPr>
          <w:rFonts w:cs="Arial"/>
          <w:sz w:val="20"/>
          <w:szCs w:val="20"/>
        </w:rPr>
      </w:pPr>
      <w:r w:rsidRPr="00E41C12">
        <w:rPr>
          <w:rFonts w:cs="Arial"/>
          <w:sz w:val="20"/>
          <w:szCs w:val="20"/>
        </w:rPr>
        <w:t>Wykonawca na własny koszt zapewni swoim pracownikom możliwość korzystania z urządzeń sanitarnych w miejscu pracy, a w szczególności WC.</w:t>
      </w:r>
    </w:p>
    <w:p w14:paraId="52E8A822" w14:textId="77777777" w:rsidR="00873935" w:rsidRPr="00E41C12" w:rsidRDefault="00873935" w:rsidP="00097DED">
      <w:pPr>
        <w:numPr>
          <w:ilvl w:val="3"/>
          <w:numId w:val="40"/>
        </w:numPr>
        <w:tabs>
          <w:tab w:val="left" w:pos="851"/>
        </w:tabs>
        <w:spacing w:line="276" w:lineRule="auto"/>
        <w:ind w:left="0" w:firstLine="0"/>
        <w:contextualSpacing/>
        <w:jc w:val="both"/>
        <w:rPr>
          <w:rFonts w:cs="Arial"/>
          <w:sz w:val="20"/>
          <w:szCs w:val="20"/>
        </w:rPr>
      </w:pPr>
      <w:r w:rsidRPr="00E41C12">
        <w:rPr>
          <w:rFonts w:cs="Arial"/>
          <w:sz w:val="20"/>
          <w:szCs w:val="20"/>
        </w:rPr>
        <w:lastRenderedPageBreak/>
        <w:t>Wszystkie osoby, inne niż pracownicy Wykonawcy, oraz jego Podwykonawcy nie będą upoważnione do wstępu na Plac Budowy bez zgody Kierownika Robót. Nie dotyczy to przedstawicieli Zamawiającego i osób przez nich upoważnionych wg listy przekazanej Wykonawcy.</w:t>
      </w:r>
    </w:p>
    <w:p w14:paraId="42870CB3" w14:textId="77777777" w:rsidR="00873935" w:rsidRPr="00E41C12" w:rsidRDefault="00873935" w:rsidP="00097DED">
      <w:pPr>
        <w:numPr>
          <w:ilvl w:val="3"/>
          <w:numId w:val="40"/>
        </w:numPr>
        <w:tabs>
          <w:tab w:val="left" w:pos="851"/>
        </w:tabs>
        <w:spacing w:line="276" w:lineRule="auto"/>
        <w:ind w:left="0" w:firstLine="0"/>
        <w:contextualSpacing/>
        <w:jc w:val="both"/>
        <w:rPr>
          <w:rFonts w:cs="Arial"/>
          <w:sz w:val="20"/>
          <w:szCs w:val="20"/>
        </w:rPr>
      </w:pPr>
      <w:r w:rsidRPr="00E41C12">
        <w:rPr>
          <w:rFonts w:cs="Arial"/>
          <w:sz w:val="20"/>
          <w:szCs w:val="20"/>
        </w:rPr>
        <w:t>Wykonawca w każdej chwili umożliwi i ułatwi inspekcję Prac przedstawicielom Zamawiającego oraz innym (np. Państwowa Straż Pożarna, PIP, PINB itp.) organom kontrolnym.</w:t>
      </w:r>
    </w:p>
    <w:p w14:paraId="51FEFB87" w14:textId="77777777" w:rsidR="00873935" w:rsidRPr="00E41C12" w:rsidRDefault="00873935" w:rsidP="00097DED">
      <w:pPr>
        <w:numPr>
          <w:ilvl w:val="3"/>
          <w:numId w:val="40"/>
        </w:numPr>
        <w:tabs>
          <w:tab w:val="left" w:pos="851"/>
        </w:tabs>
        <w:spacing w:after="120" w:line="276" w:lineRule="auto"/>
        <w:ind w:left="0" w:firstLine="0"/>
        <w:contextualSpacing/>
        <w:jc w:val="both"/>
        <w:rPr>
          <w:rFonts w:cs="Arial"/>
          <w:sz w:val="20"/>
          <w:szCs w:val="20"/>
        </w:rPr>
      </w:pPr>
      <w:r w:rsidRPr="00E41C12">
        <w:rPr>
          <w:rFonts w:cs="Arial"/>
          <w:sz w:val="20"/>
          <w:szCs w:val="20"/>
        </w:rPr>
        <w:t>Wykonawca zapewni bezpieczne dojście i dojazd do wszystkich nieruchomości.</w:t>
      </w:r>
    </w:p>
    <w:p w14:paraId="3E045557" w14:textId="77777777" w:rsidR="00873935" w:rsidRPr="00E41C12" w:rsidRDefault="00873935" w:rsidP="00097DED">
      <w:pPr>
        <w:numPr>
          <w:ilvl w:val="0"/>
          <w:numId w:val="39"/>
        </w:numPr>
        <w:spacing w:line="276" w:lineRule="auto"/>
        <w:ind w:left="567" w:hanging="567"/>
        <w:contextualSpacing/>
        <w:jc w:val="both"/>
        <w:outlineLvl w:val="3"/>
        <w:rPr>
          <w:rFonts w:cs="Arial"/>
          <w:b/>
          <w:sz w:val="20"/>
          <w:szCs w:val="20"/>
        </w:rPr>
      </w:pPr>
      <w:r w:rsidRPr="00E41C12">
        <w:rPr>
          <w:rFonts w:cs="Arial"/>
          <w:b/>
          <w:sz w:val="20"/>
          <w:szCs w:val="20"/>
        </w:rPr>
        <w:t>Zabezpieczenie placu budowy</w:t>
      </w:r>
    </w:p>
    <w:p w14:paraId="474AC8A4" w14:textId="77777777" w:rsidR="00873935" w:rsidRPr="00E41C12" w:rsidRDefault="00873935" w:rsidP="00097DED">
      <w:pPr>
        <w:numPr>
          <w:ilvl w:val="0"/>
          <w:numId w:val="41"/>
        </w:numPr>
        <w:tabs>
          <w:tab w:val="left" w:pos="851"/>
        </w:tabs>
        <w:spacing w:line="276" w:lineRule="auto"/>
        <w:ind w:left="0" w:firstLine="0"/>
        <w:contextualSpacing/>
        <w:jc w:val="both"/>
        <w:rPr>
          <w:rFonts w:cs="Arial"/>
          <w:sz w:val="20"/>
          <w:szCs w:val="20"/>
        </w:rPr>
      </w:pPr>
      <w:r w:rsidRPr="00E41C12">
        <w:rPr>
          <w:rFonts w:cs="Arial"/>
          <w:sz w:val="20"/>
          <w:szCs w:val="20"/>
        </w:rPr>
        <w:t>Wykonawca winien zapewnić ochronę placu budowy na własny koszt.</w:t>
      </w:r>
    </w:p>
    <w:p w14:paraId="1B0013D9" w14:textId="77777777" w:rsidR="00873935" w:rsidRPr="00E41C12" w:rsidRDefault="00873935" w:rsidP="00097DED">
      <w:pPr>
        <w:numPr>
          <w:ilvl w:val="0"/>
          <w:numId w:val="41"/>
        </w:numPr>
        <w:tabs>
          <w:tab w:val="left" w:pos="851"/>
        </w:tabs>
        <w:spacing w:line="276" w:lineRule="auto"/>
        <w:ind w:left="0" w:firstLine="0"/>
        <w:contextualSpacing/>
        <w:jc w:val="both"/>
        <w:rPr>
          <w:rFonts w:cs="Arial"/>
          <w:sz w:val="20"/>
          <w:szCs w:val="20"/>
        </w:rPr>
      </w:pPr>
      <w:r w:rsidRPr="00E41C12">
        <w:rPr>
          <w:rFonts w:cs="Arial"/>
          <w:sz w:val="20"/>
          <w:szCs w:val="20"/>
        </w:rPr>
        <w:t>Wykonawca zobowiązany jest do zabezpieczenia przed zniszczeniem i kradzieżą:</w:t>
      </w:r>
    </w:p>
    <w:p w14:paraId="6D061E42" w14:textId="77777777" w:rsidR="00873935" w:rsidRPr="00E41C12" w:rsidRDefault="00873935" w:rsidP="00097DED">
      <w:pPr>
        <w:numPr>
          <w:ilvl w:val="1"/>
          <w:numId w:val="41"/>
        </w:numPr>
        <w:tabs>
          <w:tab w:val="left" w:pos="284"/>
          <w:tab w:val="left" w:pos="851"/>
        </w:tabs>
        <w:spacing w:line="276" w:lineRule="auto"/>
        <w:ind w:left="0" w:firstLine="0"/>
        <w:contextualSpacing/>
        <w:jc w:val="both"/>
        <w:rPr>
          <w:rFonts w:cs="Arial"/>
          <w:sz w:val="20"/>
          <w:szCs w:val="20"/>
        </w:rPr>
      </w:pPr>
      <w:r w:rsidRPr="00E41C12">
        <w:rPr>
          <w:rFonts w:cs="Arial"/>
          <w:sz w:val="20"/>
          <w:szCs w:val="20"/>
        </w:rPr>
        <w:t>materiałów budowlanych składowanych na placu budowy;</w:t>
      </w:r>
    </w:p>
    <w:p w14:paraId="1EC3AD2F" w14:textId="77777777" w:rsidR="00873935" w:rsidRPr="00E41C12" w:rsidRDefault="00873935" w:rsidP="00097DED">
      <w:pPr>
        <w:numPr>
          <w:ilvl w:val="1"/>
          <w:numId w:val="41"/>
        </w:numPr>
        <w:tabs>
          <w:tab w:val="left" w:pos="284"/>
          <w:tab w:val="left" w:pos="851"/>
        </w:tabs>
        <w:spacing w:line="276" w:lineRule="auto"/>
        <w:ind w:left="0" w:firstLine="0"/>
        <w:contextualSpacing/>
        <w:jc w:val="both"/>
        <w:rPr>
          <w:rFonts w:cs="Arial"/>
          <w:sz w:val="20"/>
          <w:szCs w:val="20"/>
        </w:rPr>
      </w:pPr>
      <w:r w:rsidRPr="00E41C12">
        <w:rPr>
          <w:rFonts w:cs="Arial"/>
          <w:sz w:val="20"/>
          <w:szCs w:val="20"/>
        </w:rPr>
        <w:t>innych materiałów i urządzeń stosowanych przy realizacji zadania.</w:t>
      </w:r>
    </w:p>
    <w:p w14:paraId="53D7AA6E" w14:textId="77777777" w:rsidR="00873935" w:rsidRPr="00E41C12" w:rsidRDefault="00873935" w:rsidP="00097DED">
      <w:pPr>
        <w:numPr>
          <w:ilvl w:val="0"/>
          <w:numId w:val="41"/>
        </w:numPr>
        <w:tabs>
          <w:tab w:val="left" w:pos="851"/>
        </w:tabs>
        <w:spacing w:line="276" w:lineRule="auto"/>
        <w:ind w:left="0" w:firstLine="0"/>
        <w:contextualSpacing/>
        <w:jc w:val="both"/>
        <w:rPr>
          <w:rFonts w:cs="Arial"/>
          <w:sz w:val="20"/>
          <w:szCs w:val="20"/>
        </w:rPr>
      </w:pPr>
      <w:r w:rsidRPr="00E41C12">
        <w:rPr>
          <w:rFonts w:cs="Arial"/>
          <w:sz w:val="20"/>
          <w:szCs w:val="20"/>
        </w:rPr>
        <w:t>Wykonawca ma obowiązek przestrzegania wszelkich obowiązujących przepisów, dotyczących bezpieczeństwa na terenie Zamawiającego.</w:t>
      </w:r>
    </w:p>
    <w:p w14:paraId="13B22D4F" w14:textId="77777777" w:rsidR="00873935" w:rsidRPr="00E41C12" w:rsidRDefault="00873935" w:rsidP="00097DED">
      <w:pPr>
        <w:numPr>
          <w:ilvl w:val="0"/>
          <w:numId w:val="41"/>
        </w:numPr>
        <w:tabs>
          <w:tab w:val="left" w:pos="851"/>
        </w:tabs>
        <w:spacing w:line="276" w:lineRule="auto"/>
        <w:ind w:left="0" w:firstLine="0"/>
        <w:contextualSpacing/>
        <w:jc w:val="both"/>
        <w:rPr>
          <w:rFonts w:cs="Arial"/>
          <w:sz w:val="20"/>
          <w:szCs w:val="20"/>
        </w:rPr>
      </w:pPr>
      <w:r w:rsidRPr="00E41C12">
        <w:rPr>
          <w:rFonts w:cs="Arial"/>
          <w:sz w:val="20"/>
          <w:szCs w:val="20"/>
        </w:rPr>
        <w:t>Wykonawca od chwili rozpoczęcia robót do chwili Odbioru zapewni trwałe ogrodzenie tymczasowe (ażurowe) o wysokości 2,0 m, oświetlenie oraz wszelkie inne niezbędne środki dla zapewnienia bezpieczeństwa terenu budowy.</w:t>
      </w:r>
    </w:p>
    <w:p w14:paraId="3580E007" w14:textId="77777777" w:rsidR="00873935" w:rsidRPr="00454661" w:rsidRDefault="00873935" w:rsidP="00097DED">
      <w:pPr>
        <w:numPr>
          <w:ilvl w:val="0"/>
          <w:numId w:val="39"/>
        </w:numPr>
        <w:spacing w:line="276" w:lineRule="auto"/>
        <w:ind w:left="567" w:hanging="567"/>
        <w:contextualSpacing/>
        <w:jc w:val="both"/>
        <w:outlineLvl w:val="3"/>
        <w:rPr>
          <w:rFonts w:cs="Arial"/>
          <w:b/>
          <w:sz w:val="20"/>
          <w:szCs w:val="20"/>
        </w:rPr>
      </w:pPr>
      <w:r w:rsidRPr="00454661">
        <w:rPr>
          <w:rFonts w:cs="Arial"/>
          <w:b/>
          <w:bCs/>
          <w:sz w:val="20"/>
          <w:szCs w:val="20"/>
        </w:rPr>
        <w:t>Roboty ziemne, zabezpieczenia wykopów - z</w:t>
      </w:r>
      <w:r w:rsidRPr="00454661">
        <w:rPr>
          <w:rFonts w:cs="Arial"/>
          <w:b/>
          <w:sz w:val="20"/>
          <w:szCs w:val="20"/>
        </w:rPr>
        <w:t>asady ogólne:</w:t>
      </w:r>
    </w:p>
    <w:p w14:paraId="2C1F4C74" w14:textId="77777777" w:rsidR="00873935" w:rsidRPr="00E41C12" w:rsidRDefault="00873935" w:rsidP="00873935">
      <w:pPr>
        <w:numPr>
          <w:ilvl w:val="0"/>
          <w:numId w:val="10"/>
        </w:numPr>
        <w:tabs>
          <w:tab w:val="left" w:pos="284"/>
        </w:tabs>
        <w:spacing w:line="276" w:lineRule="auto"/>
        <w:ind w:left="0" w:firstLine="0"/>
        <w:jc w:val="both"/>
        <w:rPr>
          <w:rFonts w:cs="Arial"/>
          <w:sz w:val="20"/>
          <w:szCs w:val="20"/>
        </w:rPr>
      </w:pPr>
      <w:r w:rsidRPr="00E41C12">
        <w:rPr>
          <w:rFonts w:cs="Arial"/>
          <w:sz w:val="20"/>
          <w:szCs w:val="20"/>
        </w:rPr>
        <w:t>wykopy muszą być ogrodzone i oznakowane poprzez umieszczenie tablic z napisami ostrzegawczymi;</w:t>
      </w:r>
    </w:p>
    <w:p w14:paraId="47C4C4CC" w14:textId="77777777" w:rsidR="00873935" w:rsidRPr="00E41C12" w:rsidRDefault="00873935" w:rsidP="00873935">
      <w:pPr>
        <w:numPr>
          <w:ilvl w:val="0"/>
          <w:numId w:val="10"/>
        </w:numPr>
        <w:tabs>
          <w:tab w:val="left" w:pos="284"/>
        </w:tabs>
        <w:spacing w:line="276" w:lineRule="auto"/>
        <w:ind w:left="0" w:firstLine="0"/>
        <w:jc w:val="both"/>
        <w:rPr>
          <w:rFonts w:cs="Arial"/>
          <w:sz w:val="20"/>
          <w:szCs w:val="20"/>
        </w:rPr>
      </w:pPr>
      <w:r w:rsidRPr="00E41C12">
        <w:rPr>
          <w:rFonts w:cs="Arial"/>
          <w:sz w:val="20"/>
          <w:szCs w:val="20"/>
        </w:rPr>
        <w:t>każdorazowe rozpoczęcie robót ziemnych należy poprzedzić sprawdzeniem stanu zabezpieczeń wykopu, w tym głównie obudowy ścian lub nachylenia skarpy;</w:t>
      </w:r>
    </w:p>
    <w:p w14:paraId="62BEAAF6" w14:textId="77777777" w:rsidR="00873935" w:rsidRPr="00E41C12" w:rsidRDefault="00873935" w:rsidP="00873935">
      <w:pPr>
        <w:numPr>
          <w:ilvl w:val="0"/>
          <w:numId w:val="10"/>
        </w:numPr>
        <w:tabs>
          <w:tab w:val="left" w:pos="284"/>
        </w:tabs>
        <w:spacing w:line="276" w:lineRule="auto"/>
        <w:ind w:left="0" w:firstLine="0"/>
        <w:jc w:val="both"/>
        <w:rPr>
          <w:rFonts w:cs="Arial"/>
          <w:sz w:val="20"/>
          <w:szCs w:val="20"/>
        </w:rPr>
      </w:pPr>
      <w:r w:rsidRPr="00E41C12">
        <w:rPr>
          <w:rFonts w:cs="Arial"/>
          <w:sz w:val="20"/>
          <w:szCs w:val="20"/>
        </w:rPr>
        <w:t>na czas zmroku i nocy wykop należy skutecznie zabezpieczyć przed możliwością wpadnięcia do niego osób postronnych oraz zaopatrzyć w czerwone światło ostrzegawcze;</w:t>
      </w:r>
    </w:p>
    <w:p w14:paraId="47B18BF0" w14:textId="77777777" w:rsidR="00873935" w:rsidRPr="00E41C12" w:rsidRDefault="00873935" w:rsidP="00873935">
      <w:pPr>
        <w:numPr>
          <w:ilvl w:val="0"/>
          <w:numId w:val="10"/>
        </w:numPr>
        <w:tabs>
          <w:tab w:val="left" w:pos="284"/>
        </w:tabs>
        <w:spacing w:line="276" w:lineRule="auto"/>
        <w:ind w:left="0" w:firstLine="0"/>
        <w:jc w:val="both"/>
        <w:rPr>
          <w:rFonts w:cs="Arial"/>
          <w:sz w:val="20"/>
          <w:szCs w:val="20"/>
        </w:rPr>
      </w:pPr>
      <w:r w:rsidRPr="00E41C12">
        <w:rPr>
          <w:rFonts w:cs="Arial"/>
          <w:sz w:val="20"/>
          <w:szCs w:val="20"/>
        </w:rPr>
        <w:t>jeśli teren, na którym prowadzone są wykopy nie może być ogrodzony, należy zapewnić stały nad nim nadzór;</w:t>
      </w:r>
    </w:p>
    <w:p w14:paraId="01525799" w14:textId="77777777" w:rsidR="00873935" w:rsidRPr="00E41C12" w:rsidRDefault="00873935" w:rsidP="00873935">
      <w:pPr>
        <w:numPr>
          <w:ilvl w:val="0"/>
          <w:numId w:val="10"/>
        </w:numPr>
        <w:tabs>
          <w:tab w:val="left" w:pos="284"/>
        </w:tabs>
        <w:spacing w:line="276" w:lineRule="auto"/>
        <w:ind w:left="0" w:firstLine="0"/>
        <w:jc w:val="both"/>
        <w:rPr>
          <w:rFonts w:cs="Arial"/>
          <w:sz w:val="20"/>
          <w:szCs w:val="20"/>
        </w:rPr>
      </w:pPr>
      <w:r w:rsidRPr="00E41C12">
        <w:rPr>
          <w:rFonts w:cs="Arial"/>
          <w:sz w:val="20"/>
          <w:szCs w:val="20"/>
        </w:rPr>
        <w:t>wszystkie zagłębienia w terenie, tj. wykopy, rowy, doły itp. usytuowane w sąsiedztwie dróg komunikacji kołowej (drogi utwardzone) należy zabezpieczać barierami ochronnymi;</w:t>
      </w:r>
    </w:p>
    <w:p w14:paraId="4EF74127" w14:textId="77777777" w:rsidR="00873935" w:rsidRDefault="00873935" w:rsidP="00873935">
      <w:pPr>
        <w:numPr>
          <w:ilvl w:val="0"/>
          <w:numId w:val="10"/>
        </w:numPr>
        <w:tabs>
          <w:tab w:val="left" w:pos="284"/>
        </w:tabs>
        <w:ind w:left="0" w:firstLine="0"/>
        <w:jc w:val="both"/>
        <w:rPr>
          <w:rFonts w:cs="Arial"/>
          <w:sz w:val="20"/>
          <w:szCs w:val="20"/>
        </w:rPr>
      </w:pPr>
      <w:r w:rsidRPr="00E41C12">
        <w:rPr>
          <w:rFonts w:cs="Arial"/>
          <w:sz w:val="20"/>
          <w:szCs w:val="20"/>
        </w:rPr>
        <w:t xml:space="preserve">w przypadku wykopów wykonanych w bezpośrednim sąsiedztwie pieszych ciągów komunikacyjnych (chodniki, przejścia, dojścia, itp.) należy stosować wygrodzenia przestawne wykonane z ram wypełnionych siatką. Ramy wygrodzenia muszą być trwale połączone zgodnie z Rozporządzeniem Ministra Infrastruktury </w:t>
      </w:r>
      <w:r>
        <w:rPr>
          <w:rFonts w:cs="Arial"/>
          <w:sz w:val="20"/>
          <w:szCs w:val="20"/>
        </w:rPr>
        <w:t xml:space="preserve">z dnia 6 lutego 2003 r. </w:t>
      </w:r>
      <w:r w:rsidRPr="00E41C12">
        <w:rPr>
          <w:rFonts w:cs="Arial"/>
          <w:sz w:val="20"/>
          <w:szCs w:val="20"/>
        </w:rPr>
        <w:t>w sprawie bezpieczeństwa i higieny pracy podczas wykonywania robót budowlanych (Dz.U</w:t>
      </w:r>
      <w:r>
        <w:rPr>
          <w:rFonts w:cs="Arial"/>
          <w:sz w:val="20"/>
          <w:szCs w:val="20"/>
        </w:rPr>
        <w:t>.</w:t>
      </w:r>
      <w:r w:rsidRPr="00E41C12">
        <w:rPr>
          <w:rFonts w:cs="Arial"/>
          <w:sz w:val="20"/>
          <w:szCs w:val="20"/>
        </w:rPr>
        <w:t xml:space="preserve"> nr 47, poz. 401).</w:t>
      </w:r>
    </w:p>
    <w:p w14:paraId="7E8B5453" w14:textId="77777777" w:rsidR="00873935" w:rsidRPr="00E41C12" w:rsidRDefault="00873935" w:rsidP="00097DED">
      <w:pPr>
        <w:numPr>
          <w:ilvl w:val="0"/>
          <w:numId w:val="39"/>
        </w:numPr>
        <w:ind w:left="567" w:hanging="567"/>
        <w:contextualSpacing/>
        <w:jc w:val="both"/>
        <w:outlineLvl w:val="3"/>
        <w:rPr>
          <w:rFonts w:cs="Arial"/>
          <w:b/>
          <w:sz w:val="20"/>
          <w:szCs w:val="20"/>
        </w:rPr>
      </w:pPr>
      <w:r w:rsidRPr="00E41C12">
        <w:rPr>
          <w:rFonts w:cs="Arial"/>
          <w:b/>
          <w:sz w:val="20"/>
          <w:szCs w:val="20"/>
        </w:rPr>
        <w:t>Porządek na placu budowy</w:t>
      </w:r>
    </w:p>
    <w:p w14:paraId="422EF3AE" w14:textId="77777777" w:rsidR="00873935" w:rsidRPr="00E41C12" w:rsidRDefault="00873935" w:rsidP="00873935">
      <w:pPr>
        <w:contextualSpacing/>
        <w:jc w:val="both"/>
        <w:rPr>
          <w:rFonts w:cs="Arial"/>
          <w:sz w:val="20"/>
          <w:szCs w:val="20"/>
        </w:rPr>
      </w:pPr>
      <w:r w:rsidRPr="00E41C12">
        <w:rPr>
          <w:rFonts w:cs="Arial"/>
          <w:sz w:val="20"/>
          <w:szCs w:val="20"/>
        </w:rPr>
        <w:t>Wykonawca zobowiązany jest do utrzymania placu budowy w należytym porządku między innymi poprzez:</w:t>
      </w:r>
    </w:p>
    <w:p w14:paraId="1E473A0C" w14:textId="77777777" w:rsidR="00873935" w:rsidRPr="00E41C12" w:rsidRDefault="00873935" w:rsidP="00097DED">
      <w:pPr>
        <w:numPr>
          <w:ilvl w:val="0"/>
          <w:numId w:val="42"/>
        </w:numPr>
        <w:tabs>
          <w:tab w:val="left" w:pos="284"/>
        </w:tabs>
        <w:ind w:left="0" w:firstLine="0"/>
        <w:contextualSpacing/>
        <w:jc w:val="both"/>
        <w:rPr>
          <w:rFonts w:cs="Arial"/>
          <w:sz w:val="20"/>
          <w:szCs w:val="20"/>
        </w:rPr>
      </w:pPr>
      <w:r w:rsidRPr="00E41C12">
        <w:rPr>
          <w:rFonts w:cs="Arial"/>
          <w:sz w:val="20"/>
          <w:szCs w:val="20"/>
        </w:rPr>
        <w:t>wyznaczenie, zabezpieczenie i oznakowanie na placu budowy miejsc na składowanie materiałów;</w:t>
      </w:r>
    </w:p>
    <w:p w14:paraId="2D8A9E0D" w14:textId="77777777" w:rsidR="00873935" w:rsidRPr="00E41C12" w:rsidRDefault="00873935" w:rsidP="00097DED">
      <w:pPr>
        <w:numPr>
          <w:ilvl w:val="0"/>
          <w:numId w:val="42"/>
        </w:numPr>
        <w:ind w:left="284" w:hanging="284"/>
        <w:contextualSpacing/>
        <w:jc w:val="both"/>
        <w:rPr>
          <w:rFonts w:cs="Arial"/>
          <w:sz w:val="20"/>
          <w:szCs w:val="20"/>
        </w:rPr>
      </w:pPr>
      <w:r w:rsidRPr="00E41C12">
        <w:rPr>
          <w:rFonts w:cs="Arial"/>
          <w:sz w:val="20"/>
          <w:szCs w:val="20"/>
        </w:rPr>
        <w:t>składowanie (w wyznaczonych miejscach) materiałów służących do realizacji inwestycji;</w:t>
      </w:r>
    </w:p>
    <w:p w14:paraId="39DE1B56" w14:textId="77777777" w:rsidR="00873935" w:rsidRPr="00E41C12" w:rsidRDefault="00873935" w:rsidP="00097DED">
      <w:pPr>
        <w:numPr>
          <w:ilvl w:val="0"/>
          <w:numId w:val="42"/>
        </w:numPr>
        <w:tabs>
          <w:tab w:val="left" w:pos="284"/>
        </w:tabs>
        <w:ind w:left="0" w:firstLine="0"/>
        <w:contextualSpacing/>
        <w:jc w:val="both"/>
        <w:rPr>
          <w:rFonts w:cs="Arial"/>
          <w:sz w:val="20"/>
          <w:szCs w:val="20"/>
        </w:rPr>
      </w:pPr>
      <w:r w:rsidRPr="00E41C12">
        <w:rPr>
          <w:rFonts w:cs="Arial"/>
          <w:sz w:val="20"/>
          <w:szCs w:val="20"/>
        </w:rPr>
        <w:t>składowanie (w wyznaczonych miejscach) na paletach, w pojemnikach itp. elementów (armatura, itp.) przeznaczonych do dalszej zabudowy;</w:t>
      </w:r>
    </w:p>
    <w:p w14:paraId="18CB7814" w14:textId="77777777" w:rsidR="00873935" w:rsidRPr="00E41C12" w:rsidRDefault="00873935" w:rsidP="00097DED">
      <w:pPr>
        <w:numPr>
          <w:ilvl w:val="0"/>
          <w:numId w:val="42"/>
        </w:numPr>
        <w:tabs>
          <w:tab w:val="left" w:pos="284"/>
        </w:tabs>
        <w:spacing w:after="120" w:line="276" w:lineRule="auto"/>
        <w:ind w:left="0" w:firstLine="0"/>
        <w:contextualSpacing/>
        <w:jc w:val="both"/>
        <w:rPr>
          <w:rFonts w:cs="Arial"/>
          <w:sz w:val="20"/>
          <w:szCs w:val="20"/>
        </w:rPr>
      </w:pPr>
      <w:r w:rsidRPr="00E41C12">
        <w:rPr>
          <w:rFonts w:cs="Arial"/>
          <w:sz w:val="20"/>
          <w:szCs w:val="20"/>
        </w:rPr>
        <w:t>zachowanie porządku po zakończeniu prac w każdym dniu.</w:t>
      </w:r>
    </w:p>
    <w:p w14:paraId="50CA55D4" w14:textId="77777777" w:rsidR="00873935" w:rsidRPr="00E41C12" w:rsidRDefault="00873935" w:rsidP="00097DED">
      <w:pPr>
        <w:numPr>
          <w:ilvl w:val="0"/>
          <w:numId w:val="39"/>
        </w:numPr>
        <w:spacing w:line="276" w:lineRule="auto"/>
        <w:ind w:left="567" w:hanging="567"/>
        <w:contextualSpacing/>
        <w:jc w:val="both"/>
        <w:outlineLvl w:val="3"/>
        <w:rPr>
          <w:rFonts w:cs="Arial"/>
          <w:b/>
          <w:sz w:val="20"/>
          <w:szCs w:val="20"/>
        </w:rPr>
      </w:pPr>
      <w:r w:rsidRPr="00E41C12">
        <w:rPr>
          <w:rFonts w:cs="Arial"/>
          <w:b/>
          <w:sz w:val="20"/>
          <w:szCs w:val="20"/>
        </w:rPr>
        <w:t>Gospodarka odpadami oraz demontowanymi urządzeniami i instalacjami</w:t>
      </w:r>
    </w:p>
    <w:p w14:paraId="7D4B998D" w14:textId="77777777" w:rsidR="00873935" w:rsidRPr="00E41C12" w:rsidRDefault="00873935" w:rsidP="00097DED">
      <w:pPr>
        <w:numPr>
          <w:ilvl w:val="0"/>
          <w:numId w:val="43"/>
        </w:numPr>
        <w:tabs>
          <w:tab w:val="left" w:pos="851"/>
        </w:tabs>
        <w:spacing w:line="276" w:lineRule="auto"/>
        <w:ind w:left="0" w:firstLine="0"/>
        <w:contextualSpacing/>
        <w:jc w:val="both"/>
        <w:rPr>
          <w:rFonts w:cs="Arial"/>
          <w:sz w:val="20"/>
          <w:szCs w:val="20"/>
        </w:rPr>
      </w:pPr>
      <w:r w:rsidRPr="00E41C12">
        <w:rPr>
          <w:rFonts w:cs="Arial"/>
          <w:sz w:val="20"/>
          <w:szCs w:val="20"/>
        </w:rPr>
        <w:t>Wykonawca jest wytwarzającym odpady. Wykonawca zagospodarowuje odpady we własnym zakresie oraz prowadzi gospodarkę odpadami bez udziału Zamawiającego. Wytwarzający przekazuje odpady innym podmiotom posiadającym odpowiednie zezwolenia na odzysk lub unieszkodliwiania bez możliwości magazynowania tych odpadów na terenie Zamawiającego do czasu ich przekazania innemu posiadaczowi.</w:t>
      </w:r>
    </w:p>
    <w:p w14:paraId="584EB9DF" w14:textId="77777777" w:rsidR="00873935" w:rsidRPr="00E41C12" w:rsidRDefault="00873935" w:rsidP="00097DED">
      <w:pPr>
        <w:numPr>
          <w:ilvl w:val="0"/>
          <w:numId w:val="43"/>
        </w:numPr>
        <w:tabs>
          <w:tab w:val="left" w:pos="851"/>
        </w:tabs>
        <w:spacing w:line="276" w:lineRule="auto"/>
        <w:ind w:left="0" w:firstLine="0"/>
        <w:contextualSpacing/>
        <w:jc w:val="both"/>
        <w:rPr>
          <w:rFonts w:cs="Arial"/>
          <w:sz w:val="20"/>
          <w:szCs w:val="20"/>
        </w:rPr>
      </w:pPr>
      <w:r w:rsidRPr="00E41C12">
        <w:rPr>
          <w:rFonts w:cs="Arial"/>
          <w:sz w:val="20"/>
          <w:szCs w:val="20"/>
        </w:rPr>
        <w:t>Wykonawca obowiązany jest do segregacji odpadów w miejscu ich wytwarzania i może czasowo je przechowywać, za zgodą Zamawiającego, we wskazanych miejscach przez Zamawiającego do czasu przekazania odpadów odbiorcom zewnętrznym.</w:t>
      </w:r>
    </w:p>
    <w:p w14:paraId="5F3D7F65" w14:textId="77777777" w:rsidR="00873935" w:rsidRPr="00E41C12" w:rsidRDefault="00873935" w:rsidP="00097DED">
      <w:pPr>
        <w:numPr>
          <w:ilvl w:val="0"/>
          <w:numId w:val="43"/>
        </w:numPr>
        <w:tabs>
          <w:tab w:val="left" w:pos="851"/>
        </w:tabs>
        <w:spacing w:line="276" w:lineRule="auto"/>
        <w:ind w:left="0" w:firstLine="0"/>
        <w:jc w:val="both"/>
        <w:rPr>
          <w:rFonts w:cs="Arial"/>
          <w:sz w:val="20"/>
          <w:szCs w:val="20"/>
        </w:rPr>
      </w:pPr>
      <w:r w:rsidRPr="00E41C12">
        <w:rPr>
          <w:rFonts w:cs="Arial"/>
          <w:sz w:val="20"/>
          <w:szCs w:val="20"/>
        </w:rPr>
        <w:t>Wykonawca przedłoży Zamawiającemu kartę ewidencji odpadów wytworzonych oraz kartę przekazania odpadu innemu posiadaczowi do unieszkodliwienia lub odzysku, co będzie warunkiem odbioru prac i rozliczenia finansowego.</w:t>
      </w:r>
    </w:p>
    <w:p w14:paraId="554D284C" w14:textId="7C5D5AEB" w:rsidR="00873935" w:rsidRPr="008F2CC5" w:rsidRDefault="00873935" w:rsidP="00097DED">
      <w:pPr>
        <w:numPr>
          <w:ilvl w:val="0"/>
          <w:numId w:val="43"/>
        </w:numPr>
        <w:tabs>
          <w:tab w:val="left" w:pos="851"/>
        </w:tabs>
        <w:spacing w:line="276" w:lineRule="auto"/>
        <w:ind w:left="0" w:firstLine="0"/>
        <w:jc w:val="both"/>
        <w:rPr>
          <w:sz w:val="20"/>
          <w:szCs w:val="20"/>
        </w:rPr>
      </w:pPr>
      <w:r w:rsidRPr="00896A09">
        <w:rPr>
          <w:rFonts w:cs="Arial"/>
          <w:sz w:val="20"/>
          <w:szCs w:val="20"/>
        </w:rPr>
        <w:t xml:space="preserve">Wykonawca musi w swoim zakresie uwzględnić wszystkie koszty towarzyszące, które trzeba ponieść realizując prace, między innymi koszty wywozu nadmiaru ziemi z wykopów, gruzu budowlanego i innych demontowanych materiałów oraz elementów itp. z wyjątkiem złomu stalowego (który musi być oczyszczony z izolacji termicznej i pocięty i przez </w:t>
      </w:r>
      <w:r w:rsidRPr="008F2CC5">
        <w:rPr>
          <w:rFonts w:cs="Arial"/>
          <w:sz w:val="20"/>
          <w:szCs w:val="20"/>
        </w:rPr>
        <w:t>Wykonawcę na elementy mieszczące się do kontenera) i metali kolorowych.</w:t>
      </w:r>
      <w:r>
        <w:rPr>
          <w:rFonts w:cs="Arial"/>
          <w:sz w:val="20"/>
          <w:szCs w:val="20"/>
        </w:rPr>
        <w:t xml:space="preserve"> </w:t>
      </w:r>
      <w:r w:rsidRPr="008F2CC5">
        <w:rPr>
          <w:sz w:val="20"/>
          <w:szCs w:val="20"/>
        </w:rPr>
        <w:t xml:space="preserve">Złom należy przekazać do magazynu Zamawiającego na podstawie „Protokołu z ważenia i przewożenia złomu” – Załącznik </w:t>
      </w:r>
      <w:r w:rsidR="00101A79">
        <w:rPr>
          <w:sz w:val="20"/>
          <w:szCs w:val="20"/>
        </w:rPr>
        <w:t>4</w:t>
      </w:r>
      <w:r w:rsidRPr="008F2CC5">
        <w:rPr>
          <w:sz w:val="20"/>
          <w:szCs w:val="20"/>
        </w:rPr>
        <w:t>.</w:t>
      </w:r>
    </w:p>
    <w:p w14:paraId="0C0FC6F3" w14:textId="77777777" w:rsidR="00873935" w:rsidRPr="00E41C12" w:rsidRDefault="00873935" w:rsidP="00097DED">
      <w:pPr>
        <w:numPr>
          <w:ilvl w:val="0"/>
          <w:numId w:val="43"/>
        </w:numPr>
        <w:tabs>
          <w:tab w:val="left" w:pos="851"/>
        </w:tabs>
        <w:spacing w:after="120" w:line="276" w:lineRule="auto"/>
        <w:ind w:left="0" w:firstLine="0"/>
        <w:contextualSpacing/>
        <w:jc w:val="both"/>
        <w:rPr>
          <w:rFonts w:cs="Arial"/>
          <w:sz w:val="20"/>
          <w:szCs w:val="20"/>
        </w:rPr>
      </w:pPr>
      <w:r w:rsidRPr="00E41C12">
        <w:rPr>
          <w:rFonts w:cs="Arial"/>
          <w:sz w:val="20"/>
          <w:szCs w:val="20"/>
        </w:rPr>
        <w:lastRenderedPageBreak/>
        <w:t xml:space="preserve">Wykonawca dostarczy na plac budowy kontenery do odbioru odpadów. Kontenery muszą być oznakowane nazwą Wykonawcy oraz nazwą i kodem odpadów. Miejsce ustawienia kontenerów powinno być uzgodnione z przedstawicielem Zamawiającego. </w:t>
      </w:r>
    </w:p>
    <w:p w14:paraId="54501BDD" w14:textId="77777777" w:rsidR="00873935" w:rsidRPr="00E41C12" w:rsidRDefault="00873935" w:rsidP="00097DED">
      <w:pPr>
        <w:numPr>
          <w:ilvl w:val="0"/>
          <w:numId w:val="39"/>
        </w:numPr>
        <w:spacing w:line="276" w:lineRule="auto"/>
        <w:ind w:left="567" w:hanging="567"/>
        <w:contextualSpacing/>
        <w:jc w:val="both"/>
        <w:outlineLvl w:val="3"/>
        <w:rPr>
          <w:rFonts w:cs="Arial"/>
          <w:b/>
          <w:sz w:val="20"/>
          <w:szCs w:val="20"/>
        </w:rPr>
      </w:pPr>
      <w:r w:rsidRPr="00E41C12">
        <w:rPr>
          <w:rFonts w:cs="Arial"/>
          <w:b/>
          <w:sz w:val="20"/>
          <w:szCs w:val="20"/>
        </w:rPr>
        <w:t xml:space="preserve"> Spełnienie norm hałasu</w:t>
      </w:r>
    </w:p>
    <w:p w14:paraId="2049C0FB" w14:textId="77777777" w:rsidR="00873935" w:rsidRPr="00E41C12" w:rsidRDefault="00873935" w:rsidP="00097DED">
      <w:pPr>
        <w:numPr>
          <w:ilvl w:val="0"/>
          <w:numId w:val="44"/>
        </w:numPr>
        <w:tabs>
          <w:tab w:val="left" w:pos="851"/>
        </w:tabs>
        <w:spacing w:line="276" w:lineRule="auto"/>
        <w:ind w:left="0" w:firstLine="0"/>
        <w:contextualSpacing/>
        <w:jc w:val="both"/>
        <w:rPr>
          <w:rFonts w:cs="Arial"/>
          <w:sz w:val="20"/>
          <w:szCs w:val="20"/>
        </w:rPr>
      </w:pPr>
      <w:r w:rsidRPr="00E41C12">
        <w:rPr>
          <w:rFonts w:cs="Arial"/>
          <w:sz w:val="20"/>
          <w:szCs w:val="20"/>
        </w:rPr>
        <w:t>Nie może być przekroczona wartość dopuszczalna hałasu ze względu na ochronę środowiska zewnętrznego oraz ochronę środowiska pracy.</w:t>
      </w:r>
    </w:p>
    <w:p w14:paraId="487D32E7" w14:textId="77777777" w:rsidR="00873935" w:rsidRPr="00E41C12" w:rsidRDefault="00873935" w:rsidP="00097DED">
      <w:pPr>
        <w:numPr>
          <w:ilvl w:val="0"/>
          <w:numId w:val="44"/>
        </w:numPr>
        <w:tabs>
          <w:tab w:val="left" w:pos="851"/>
        </w:tabs>
        <w:spacing w:line="276" w:lineRule="auto"/>
        <w:ind w:left="0" w:firstLine="0"/>
        <w:contextualSpacing/>
        <w:jc w:val="both"/>
        <w:rPr>
          <w:rFonts w:cs="Arial"/>
          <w:sz w:val="20"/>
          <w:szCs w:val="20"/>
        </w:rPr>
      </w:pPr>
      <w:r w:rsidRPr="00E41C12">
        <w:rPr>
          <w:rFonts w:cs="Arial"/>
          <w:sz w:val="20"/>
          <w:szCs w:val="20"/>
        </w:rPr>
        <w:t>Dopuszczalny równoważny poziom dźwięku A (dB) pochodzący z urządzeń roboczych Wykonawcy na granicy ogrodzenia placu budowy nie przekroczy:</w:t>
      </w:r>
    </w:p>
    <w:p w14:paraId="061699F8" w14:textId="77777777" w:rsidR="00873935" w:rsidRPr="00E41C12" w:rsidRDefault="00873935" w:rsidP="00873935">
      <w:pPr>
        <w:numPr>
          <w:ilvl w:val="0"/>
          <w:numId w:val="11"/>
        </w:numPr>
        <w:tabs>
          <w:tab w:val="left" w:pos="567"/>
        </w:tabs>
        <w:spacing w:line="276" w:lineRule="auto"/>
        <w:ind w:left="142" w:firstLine="0"/>
        <w:contextualSpacing/>
        <w:jc w:val="both"/>
        <w:rPr>
          <w:rFonts w:cs="Arial"/>
          <w:sz w:val="20"/>
          <w:szCs w:val="20"/>
        </w:rPr>
      </w:pPr>
      <w:r w:rsidRPr="00E41C12">
        <w:rPr>
          <w:rFonts w:cs="Arial"/>
          <w:sz w:val="20"/>
          <w:szCs w:val="20"/>
        </w:rPr>
        <w:t>w ciągu dnia (od godz. 6</w:t>
      </w:r>
      <w:r w:rsidRPr="00E41C12">
        <w:rPr>
          <w:rFonts w:cs="Arial"/>
          <w:sz w:val="20"/>
          <w:szCs w:val="20"/>
          <w:vertAlign w:val="superscript"/>
        </w:rPr>
        <w:t>00</w:t>
      </w:r>
      <w:r w:rsidRPr="00E41C12">
        <w:rPr>
          <w:rFonts w:cs="Arial"/>
          <w:sz w:val="20"/>
          <w:szCs w:val="20"/>
        </w:rPr>
        <w:t xml:space="preserve"> – 22</w:t>
      </w:r>
      <w:r w:rsidRPr="00E41C12">
        <w:rPr>
          <w:rFonts w:cs="Arial"/>
          <w:sz w:val="20"/>
          <w:szCs w:val="20"/>
          <w:vertAlign w:val="superscript"/>
        </w:rPr>
        <w:t>00</w:t>
      </w:r>
      <w:r w:rsidRPr="00E41C12">
        <w:rPr>
          <w:rFonts w:cs="Arial"/>
          <w:sz w:val="20"/>
          <w:szCs w:val="20"/>
        </w:rPr>
        <w:t>)</w:t>
      </w:r>
      <w:r w:rsidRPr="00E41C12">
        <w:rPr>
          <w:rFonts w:cs="Arial"/>
          <w:sz w:val="20"/>
          <w:szCs w:val="20"/>
        </w:rPr>
        <w:tab/>
        <w:t>50 dB</w:t>
      </w:r>
    </w:p>
    <w:p w14:paraId="2C1D6E9A" w14:textId="77777777" w:rsidR="00873935" w:rsidRPr="00E41C12" w:rsidRDefault="00873935" w:rsidP="00873935">
      <w:pPr>
        <w:numPr>
          <w:ilvl w:val="0"/>
          <w:numId w:val="11"/>
        </w:numPr>
        <w:tabs>
          <w:tab w:val="left" w:pos="567"/>
        </w:tabs>
        <w:spacing w:line="276" w:lineRule="auto"/>
        <w:ind w:left="142" w:firstLine="0"/>
        <w:contextualSpacing/>
        <w:jc w:val="both"/>
        <w:rPr>
          <w:rFonts w:cs="Arial"/>
          <w:sz w:val="20"/>
          <w:szCs w:val="20"/>
        </w:rPr>
      </w:pPr>
      <w:r w:rsidRPr="00E41C12">
        <w:rPr>
          <w:rFonts w:cs="Arial"/>
          <w:sz w:val="20"/>
          <w:szCs w:val="20"/>
        </w:rPr>
        <w:t>w ciągu nocy (od godz.22</w:t>
      </w:r>
      <w:r w:rsidRPr="00E41C12">
        <w:rPr>
          <w:rFonts w:cs="Arial"/>
          <w:sz w:val="20"/>
          <w:szCs w:val="20"/>
          <w:vertAlign w:val="superscript"/>
        </w:rPr>
        <w:t>00</w:t>
      </w:r>
      <w:r w:rsidRPr="00E41C12">
        <w:rPr>
          <w:rFonts w:cs="Arial"/>
          <w:sz w:val="20"/>
          <w:szCs w:val="20"/>
        </w:rPr>
        <w:t xml:space="preserve"> – 6</w:t>
      </w:r>
      <w:r w:rsidRPr="00E41C12">
        <w:rPr>
          <w:rFonts w:cs="Arial"/>
          <w:sz w:val="20"/>
          <w:szCs w:val="20"/>
          <w:vertAlign w:val="superscript"/>
        </w:rPr>
        <w:t>00</w:t>
      </w:r>
      <w:r w:rsidRPr="00E41C12">
        <w:rPr>
          <w:rFonts w:cs="Arial"/>
          <w:sz w:val="20"/>
          <w:szCs w:val="20"/>
        </w:rPr>
        <w:t>)</w:t>
      </w:r>
      <w:r w:rsidRPr="00E41C12">
        <w:rPr>
          <w:rFonts w:cs="Arial"/>
          <w:sz w:val="20"/>
          <w:szCs w:val="20"/>
        </w:rPr>
        <w:tab/>
        <w:t>40 dB</w:t>
      </w:r>
    </w:p>
    <w:p w14:paraId="0028C392" w14:textId="77777777" w:rsidR="00873935" w:rsidRPr="00E41C12" w:rsidRDefault="00873935" w:rsidP="00097DED">
      <w:pPr>
        <w:numPr>
          <w:ilvl w:val="0"/>
          <w:numId w:val="44"/>
        </w:numPr>
        <w:tabs>
          <w:tab w:val="left" w:pos="851"/>
        </w:tabs>
        <w:spacing w:line="276" w:lineRule="auto"/>
        <w:ind w:left="0" w:firstLine="0"/>
        <w:contextualSpacing/>
        <w:jc w:val="both"/>
        <w:rPr>
          <w:rFonts w:cs="Arial"/>
          <w:sz w:val="20"/>
          <w:szCs w:val="20"/>
        </w:rPr>
      </w:pPr>
      <w:r w:rsidRPr="00E41C12">
        <w:rPr>
          <w:rFonts w:cs="Arial"/>
          <w:sz w:val="20"/>
          <w:szCs w:val="20"/>
        </w:rPr>
        <w:t>Ze względu na ochronę słuchu pracowników dopuszczalne wartości parametrów hałasu nie przekroczą następujących wartości:</w:t>
      </w:r>
    </w:p>
    <w:p w14:paraId="36E35F4D" w14:textId="77777777" w:rsidR="00873935" w:rsidRPr="00E41C12" w:rsidRDefault="00873935" w:rsidP="00873935">
      <w:pPr>
        <w:numPr>
          <w:ilvl w:val="0"/>
          <w:numId w:val="12"/>
        </w:numPr>
        <w:tabs>
          <w:tab w:val="left" w:pos="284"/>
        </w:tabs>
        <w:spacing w:line="276" w:lineRule="auto"/>
        <w:ind w:left="426" w:hanging="425"/>
        <w:contextualSpacing/>
        <w:jc w:val="both"/>
        <w:rPr>
          <w:rFonts w:cs="Arial"/>
          <w:sz w:val="20"/>
          <w:szCs w:val="20"/>
        </w:rPr>
      </w:pPr>
      <w:r w:rsidRPr="00E41C12">
        <w:rPr>
          <w:rFonts w:cs="Arial"/>
          <w:sz w:val="20"/>
          <w:szCs w:val="20"/>
        </w:rPr>
        <w:t>poziom ekspozycji na hałas odniesiony do 8 godzinnego dnia pracy - 85 dB</w:t>
      </w:r>
    </w:p>
    <w:p w14:paraId="4BCBEDB5" w14:textId="77777777" w:rsidR="00873935" w:rsidRPr="00E41C12" w:rsidRDefault="00873935" w:rsidP="00873935">
      <w:pPr>
        <w:numPr>
          <w:ilvl w:val="0"/>
          <w:numId w:val="12"/>
        </w:numPr>
        <w:tabs>
          <w:tab w:val="left" w:pos="284"/>
        </w:tabs>
        <w:spacing w:line="276" w:lineRule="auto"/>
        <w:ind w:left="426" w:hanging="425"/>
        <w:contextualSpacing/>
        <w:jc w:val="both"/>
        <w:rPr>
          <w:rFonts w:cs="Arial"/>
          <w:sz w:val="20"/>
          <w:szCs w:val="20"/>
        </w:rPr>
      </w:pPr>
      <w:r w:rsidRPr="00E41C12">
        <w:rPr>
          <w:rFonts w:cs="Arial"/>
          <w:sz w:val="20"/>
          <w:szCs w:val="20"/>
        </w:rPr>
        <w:t>maksymalny poziom dźwięku A - 115 dB</w:t>
      </w:r>
    </w:p>
    <w:p w14:paraId="696B0DB8" w14:textId="77777777" w:rsidR="00873935" w:rsidRPr="00E41C12" w:rsidRDefault="00873935" w:rsidP="00873935">
      <w:pPr>
        <w:numPr>
          <w:ilvl w:val="0"/>
          <w:numId w:val="12"/>
        </w:numPr>
        <w:tabs>
          <w:tab w:val="left" w:pos="284"/>
        </w:tabs>
        <w:spacing w:line="276" w:lineRule="auto"/>
        <w:ind w:left="426" w:hanging="425"/>
        <w:contextualSpacing/>
        <w:jc w:val="both"/>
        <w:rPr>
          <w:rFonts w:cs="Arial"/>
          <w:sz w:val="20"/>
          <w:szCs w:val="20"/>
        </w:rPr>
      </w:pPr>
      <w:r w:rsidRPr="00E41C12">
        <w:rPr>
          <w:rFonts w:cs="Arial"/>
          <w:sz w:val="20"/>
          <w:szCs w:val="20"/>
        </w:rPr>
        <w:t>szczytowy poziom dźwięku C - 135 dB</w:t>
      </w:r>
    </w:p>
    <w:p w14:paraId="4AFA4B4C" w14:textId="77777777" w:rsidR="00873935" w:rsidRPr="00E41C12" w:rsidRDefault="00873935" w:rsidP="00873935">
      <w:pPr>
        <w:numPr>
          <w:ilvl w:val="0"/>
          <w:numId w:val="12"/>
        </w:numPr>
        <w:tabs>
          <w:tab w:val="left" w:pos="284"/>
        </w:tabs>
        <w:spacing w:line="276" w:lineRule="auto"/>
        <w:ind w:left="426" w:hanging="425"/>
        <w:contextualSpacing/>
        <w:jc w:val="both"/>
        <w:rPr>
          <w:rFonts w:cs="Arial"/>
          <w:sz w:val="20"/>
          <w:szCs w:val="20"/>
        </w:rPr>
      </w:pPr>
      <w:r w:rsidRPr="00E41C12">
        <w:rPr>
          <w:rFonts w:cs="Arial"/>
          <w:sz w:val="20"/>
          <w:szCs w:val="20"/>
        </w:rPr>
        <w:t>poziom hałasu w odległości 1 m od pracującego urządzenia nie będzie wyższy niż 85 dB.</w:t>
      </w:r>
    </w:p>
    <w:p w14:paraId="7F277B52" w14:textId="77777777" w:rsidR="00873935" w:rsidRPr="00E41C12" w:rsidRDefault="00873935" w:rsidP="00097DED">
      <w:pPr>
        <w:numPr>
          <w:ilvl w:val="0"/>
          <w:numId w:val="39"/>
        </w:numPr>
        <w:spacing w:line="276" w:lineRule="auto"/>
        <w:ind w:left="567" w:hanging="567"/>
        <w:contextualSpacing/>
        <w:jc w:val="both"/>
        <w:outlineLvl w:val="3"/>
        <w:rPr>
          <w:rFonts w:cs="Arial"/>
          <w:b/>
          <w:sz w:val="20"/>
          <w:szCs w:val="20"/>
        </w:rPr>
      </w:pPr>
      <w:r w:rsidRPr="00E41C12">
        <w:rPr>
          <w:rFonts w:cs="Arial"/>
          <w:b/>
          <w:sz w:val="20"/>
          <w:szCs w:val="20"/>
        </w:rPr>
        <w:t xml:space="preserve"> Komunikacja na Placu Budowy</w:t>
      </w:r>
    </w:p>
    <w:p w14:paraId="28B2FB64" w14:textId="77777777" w:rsidR="00873935" w:rsidRPr="00E41C12" w:rsidRDefault="00873935" w:rsidP="00097DED">
      <w:pPr>
        <w:numPr>
          <w:ilvl w:val="0"/>
          <w:numId w:val="45"/>
        </w:numPr>
        <w:tabs>
          <w:tab w:val="left" w:pos="851"/>
        </w:tabs>
        <w:ind w:left="0" w:firstLine="0"/>
        <w:contextualSpacing/>
        <w:jc w:val="both"/>
        <w:rPr>
          <w:rFonts w:cs="Arial"/>
          <w:sz w:val="20"/>
          <w:szCs w:val="20"/>
        </w:rPr>
      </w:pPr>
      <w:r w:rsidRPr="00E41C12">
        <w:rPr>
          <w:rFonts w:cs="Arial"/>
          <w:sz w:val="20"/>
          <w:szCs w:val="20"/>
        </w:rPr>
        <w:t>Dziennik montażu – dostarcza Zamawiający, a za jego prowadzenie odpowiada Kierownik robót Wykonawcy.</w:t>
      </w:r>
    </w:p>
    <w:p w14:paraId="7562F5E1" w14:textId="77777777" w:rsidR="00873935" w:rsidRPr="00E41C12" w:rsidRDefault="00873935" w:rsidP="00097DED">
      <w:pPr>
        <w:numPr>
          <w:ilvl w:val="0"/>
          <w:numId w:val="45"/>
        </w:numPr>
        <w:tabs>
          <w:tab w:val="left" w:pos="851"/>
        </w:tabs>
        <w:ind w:left="0" w:firstLine="0"/>
        <w:contextualSpacing/>
        <w:jc w:val="both"/>
        <w:rPr>
          <w:rFonts w:cs="Arial"/>
          <w:sz w:val="20"/>
          <w:szCs w:val="20"/>
        </w:rPr>
      </w:pPr>
      <w:r w:rsidRPr="00E41C12">
        <w:rPr>
          <w:rFonts w:cs="Arial"/>
          <w:sz w:val="20"/>
          <w:szCs w:val="20"/>
        </w:rPr>
        <w:t>Łączność telefoniczna:</w:t>
      </w:r>
    </w:p>
    <w:p w14:paraId="707FAEAC" w14:textId="77777777" w:rsidR="00873935" w:rsidRPr="00E41C12" w:rsidRDefault="00873935" w:rsidP="00873935">
      <w:pPr>
        <w:tabs>
          <w:tab w:val="left" w:pos="851"/>
        </w:tabs>
        <w:contextualSpacing/>
        <w:jc w:val="both"/>
        <w:rPr>
          <w:rFonts w:cs="Arial"/>
          <w:sz w:val="20"/>
          <w:szCs w:val="20"/>
        </w:rPr>
      </w:pPr>
      <w:r w:rsidRPr="00E41C12">
        <w:rPr>
          <w:rFonts w:cs="Arial"/>
          <w:sz w:val="20"/>
          <w:szCs w:val="20"/>
        </w:rPr>
        <w:t>W celu zapewnienia sprawnej łączności na placu budowy, Zamawiający wymaga, aby Wykonawca wyposażył dozór techniczny (Kierownika robót) w telefon komórkowy i przedstawił Zamawiającemu nazwisko i imię Kierownika robót wraz z numerem telefonu. W przypadku zmiany numeru telefonu w trakcie realizacji przedmiotu zamówienia Wykonawca ma obowiązek każdorazowo zgłaszać Zamawiającemu nowy numer telefonu.</w:t>
      </w:r>
    </w:p>
    <w:p w14:paraId="6D5CF916" w14:textId="77777777" w:rsidR="00873935" w:rsidRDefault="00873935" w:rsidP="00873935">
      <w:pPr>
        <w:pStyle w:val="IIpoziom0"/>
        <w:numPr>
          <w:ilvl w:val="1"/>
          <w:numId w:val="7"/>
        </w:numPr>
        <w:ind w:left="426" w:hanging="426"/>
      </w:pPr>
      <w:bookmarkStart w:id="34" w:name="_Toc207959007"/>
      <w:r w:rsidRPr="00460DB4">
        <w:t>S</w:t>
      </w:r>
      <w:r>
        <w:t>ZKOLENIA</w:t>
      </w:r>
      <w:bookmarkEnd w:id="34"/>
    </w:p>
    <w:p w14:paraId="22CCC3E5" w14:textId="77777777" w:rsidR="00873935" w:rsidRPr="00AC5C9B" w:rsidRDefault="00873935" w:rsidP="001A0CB9">
      <w:pPr>
        <w:pStyle w:val="IIIPoziom3"/>
      </w:pPr>
      <w:r w:rsidRPr="00AC5C9B">
        <w:t>Warunkiem dopuszczenia do wykonywania prac jest odbycie przez pracowników Wykonawcy szkolenia prowadzonego przez PGE Toruń S.A. w zakresie bhp, ppoż. i ochrony środowiska.</w:t>
      </w:r>
    </w:p>
    <w:p w14:paraId="2483E842" w14:textId="77777777" w:rsidR="00873935" w:rsidRDefault="00873935" w:rsidP="001A0CB9">
      <w:pPr>
        <w:pStyle w:val="IIIPoziom3"/>
      </w:pPr>
      <w:r w:rsidRPr="00AC5C9B">
        <w:t xml:space="preserve">Wykonawca wypełnia w trzech egzemplarzach Zgłoszenie na szkolenie, którego wzór znajduje się na stronie internetowej pod adresem: </w:t>
      </w:r>
      <w:hyperlink r:id="rId15" w:history="1">
        <w:r w:rsidRPr="00AC5C9B">
          <w:t>https://swpp2.gkpge.pl</w:t>
        </w:r>
      </w:hyperlink>
      <w:r w:rsidRPr="00AC5C9B">
        <w:t xml:space="preserve"> w zakładce „Baza wiedzy”, na podstawie którego kieruje podległych pracowników na szkolenie. W trakcie szkolenia pracownicy Wykonawcy informowani są o zagrożeniach występujących na terenie Spółki oraz na terenach, na których zlokalizowane są instalacje przesyłowo-dystrybucyjne, związanych z nimi środkach zapobiegawczych i ochronnych.</w:t>
      </w:r>
    </w:p>
    <w:p w14:paraId="7371EB10" w14:textId="77777777" w:rsidR="00873935" w:rsidRPr="00460DB4" w:rsidRDefault="00873935" w:rsidP="00873935">
      <w:pPr>
        <w:pStyle w:val="IIpoziom0"/>
        <w:numPr>
          <w:ilvl w:val="1"/>
          <w:numId w:val="7"/>
        </w:numPr>
        <w:ind w:left="426" w:hanging="426"/>
      </w:pPr>
      <w:bookmarkStart w:id="35" w:name="_Toc207959008"/>
      <w:r w:rsidRPr="00D45D4C">
        <w:t>INSTRUKCJE</w:t>
      </w:r>
      <w:r>
        <w:t xml:space="preserve"> ROZRUCHU, EKSPLOATACJI I REMONTÓW</w:t>
      </w:r>
      <w:bookmarkEnd w:id="35"/>
    </w:p>
    <w:p w14:paraId="7453C2C4" w14:textId="77777777" w:rsidR="00873935" w:rsidRPr="00AC5C9B" w:rsidRDefault="00873935" w:rsidP="00873935">
      <w:pPr>
        <w:pStyle w:val="IPoziom10"/>
        <w:ind w:left="1503" w:hanging="1503"/>
        <w:jc w:val="left"/>
        <w:rPr>
          <w:b w:val="0"/>
          <w:color w:val="auto"/>
        </w:rPr>
      </w:pPr>
      <w:r w:rsidRPr="00AC5C9B">
        <w:rPr>
          <w:b w:val="0"/>
          <w:color w:val="auto"/>
        </w:rPr>
        <w:t>Nie dotyczy</w:t>
      </w:r>
    </w:p>
    <w:p w14:paraId="4C63C014" w14:textId="77777777" w:rsidR="00873935" w:rsidRPr="00FD45ED" w:rsidRDefault="00873935" w:rsidP="00873935">
      <w:pPr>
        <w:pStyle w:val="Ipoziom"/>
        <w:numPr>
          <w:ilvl w:val="0"/>
          <w:numId w:val="7"/>
        </w:numPr>
        <w:ind w:left="284" w:hanging="284"/>
      </w:pPr>
      <w:bookmarkStart w:id="36" w:name="_Toc207959009"/>
      <w:r w:rsidRPr="00D45D4C">
        <w:t>WYMAGANIA OGÓLNE DOTYCZĄCE PROJEKTOWANIA WYKONAWCZEGO</w:t>
      </w:r>
      <w:bookmarkEnd w:id="36"/>
      <w:r>
        <w:t xml:space="preserve"> </w:t>
      </w:r>
    </w:p>
    <w:p w14:paraId="29CCA83E" w14:textId="77777777" w:rsidR="00873935" w:rsidRPr="003F2480" w:rsidRDefault="00873935" w:rsidP="00873935">
      <w:pPr>
        <w:pStyle w:val="IIpoziom0"/>
        <w:numPr>
          <w:ilvl w:val="1"/>
          <w:numId w:val="7"/>
        </w:numPr>
        <w:ind w:left="426" w:hanging="426"/>
        <w:rPr>
          <w:bCs/>
          <w:iCs/>
        </w:rPr>
      </w:pPr>
      <w:bookmarkStart w:id="37" w:name="_Toc207959010"/>
      <w:r w:rsidRPr="00460DB4">
        <w:t>W</w:t>
      </w:r>
      <w:r>
        <w:t>YMAGANIA OGÓLNE DOTYCZĄCE DOKUMENTACJI TECHNICZNEJ</w:t>
      </w:r>
      <w:bookmarkEnd w:id="37"/>
      <w:r w:rsidRPr="003F2480">
        <w:rPr>
          <w:bCs/>
          <w:iCs/>
        </w:rPr>
        <w:t xml:space="preserve"> </w:t>
      </w:r>
    </w:p>
    <w:p w14:paraId="2B5F185C" w14:textId="77777777" w:rsidR="00873935" w:rsidRDefault="00873935" w:rsidP="00873935">
      <w:pPr>
        <w:ind w:left="357"/>
        <w:rPr>
          <w:rFonts w:cs="Arial"/>
          <w:sz w:val="20"/>
          <w:szCs w:val="20"/>
        </w:rPr>
      </w:pPr>
      <w:r>
        <w:rPr>
          <w:rFonts w:cs="Arial"/>
          <w:sz w:val="20"/>
          <w:szCs w:val="20"/>
        </w:rPr>
        <w:t>Nie dotyczy</w:t>
      </w:r>
    </w:p>
    <w:p w14:paraId="7A363FFC" w14:textId="77777777" w:rsidR="00873935" w:rsidRPr="006032A4" w:rsidRDefault="00873935" w:rsidP="00873935">
      <w:pPr>
        <w:pStyle w:val="IIpoziom0"/>
        <w:numPr>
          <w:ilvl w:val="1"/>
          <w:numId w:val="7"/>
        </w:numPr>
        <w:ind w:left="426" w:hanging="426"/>
        <w:rPr>
          <w:bCs/>
          <w:iCs/>
        </w:rPr>
      </w:pPr>
      <w:bookmarkStart w:id="38" w:name="_Toc207959011"/>
      <w:r w:rsidRPr="00460DB4">
        <w:t>D</w:t>
      </w:r>
      <w:r>
        <w:t>LA OBOWIĄZUJĄCYCH FORMATÓW WYKONANIA DOKUMENTACJI WYKONAWCZEJ</w:t>
      </w:r>
      <w:bookmarkEnd w:id="38"/>
    </w:p>
    <w:p w14:paraId="0E419A17" w14:textId="77777777" w:rsidR="00873935" w:rsidRDefault="00873935" w:rsidP="00873935">
      <w:pPr>
        <w:ind w:left="357"/>
        <w:rPr>
          <w:rFonts w:cs="Arial"/>
          <w:sz w:val="20"/>
          <w:szCs w:val="20"/>
        </w:rPr>
      </w:pPr>
      <w:r>
        <w:rPr>
          <w:rFonts w:cs="Arial"/>
          <w:sz w:val="20"/>
          <w:szCs w:val="20"/>
        </w:rPr>
        <w:t>Nie dotyczy</w:t>
      </w:r>
    </w:p>
    <w:p w14:paraId="05C11B6F" w14:textId="77777777" w:rsidR="00873935" w:rsidRPr="00637B2A" w:rsidRDefault="00873935" w:rsidP="00873935">
      <w:pPr>
        <w:pStyle w:val="IIpoziom0"/>
        <w:numPr>
          <w:ilvl w:val="1"/>
          <w:numId w:val="7"/>
        </w:numPr>
        <w:ind w:left="426" w:hanging="426"/>
      </w:pPr>
      <w:bookmarkStart w:id="39" w:name="_Toc207959012"/>
      <w:r w:rsidRPr="00460DB4">
        <w:t>O</w:t>
      </w:r>
      <w:r>
        <w:t>PINIOWANIE DOKUMENTACJI WYKONAWCZEJ</w:t>
      </w:r>
      <w:bookmarkEnd w:id="39"/>
    </w:p>
    <w:p w14:paraId="5C4611D7" w14:textId="77777777" w:rsidR="00873935" w:rsidRDefault="00873935" w:rsidP="00873935">
      <w:pPr>
        <w:ind w:left="357"/>
        <w:rPr>
          <w:rFonts w:cs="Arial"/>
          <w:sz w:val="20"/>
          <w:szCs w:val="20"/>
        </w:rPr>
      </w:pPr>
      <w:r>
        <w:rPr>
          <w:rFonts w:cs="Arial"/>
          <w:sz w:val="20"/>
          <w:szCs w:val="20"/>
        </w:rPr>
        <w:t>Nie dotyczy</w:t>
      </w:r>
    </w:p>
    <w:p w14:paraId="07275EDE" w14:textId="77777777" w:rsidR="00873935" w:rsidRPr="007A55C2" w:rsidRDefault="00873935" w:rsidP="00873935">
      <w:pPr>
        <w:pStyle w:val="IIpoziom0"/>
        <w:numPr>
          <w:ilvl w:val="1"/>
          <w:numId w:val="7"/>
        </w:numPr>
        <w:ind w:left="426" w:hanging="426"/>
      </w:pPr>
      <w:bookmarkStart w:id="40" w:name="_Toc207959013"/>
      <w:r w:rsidRPr="007A55C2">
        <w:t>MIEJSCE DOSTARCZENIA DOKUMENTACJI WYKONAWCZEJ</w:t>
      </w:r>
      <w:bookmarkEnd w:id="40"/>
    </w:p>
    <w:p w14:paraId="0C6F247F" w14:textId="77777777" w:rsidR="00873935" w:rsidRDefault="00873935" w:rsidP="00873935">
      <w:pPr>
        <w:pStyle w:val="IIpoziom"/>
        <w:spacing w:before="0" w:after="0" w:line="240" w:lineRule="auto"/>
        <w:ind w:left="0"/>
      </w:pPr>
      <w:r>
        <w:t>Nie dotyczy</w:t>
      </w:r>
    </w:p>
    <w:p w14:paraId="1ED7D84E" w14:textId="77777777" w:rsidR="00873935" w:rsidRPr="007A55C2" w:rsidRDefault="00873935" w:rsidP="00873935">
      <w:pPr>
        <w:pStyle w:val="Ipoziom"/>
        <w:numPr>
          <w:ilvl w:val="0"/>
          <w:numId w:val="7"/>
        </w:numPr>
        <w:ind w:left="284" w:hanging="284"/>
      </w:pPr>
      <w:bookmarkStart w:id="41" w:name="_Toc207959014"/>
      <w:r w:rsidRPr="007A55C2">
        <w:t>ZAŁĄCZNIKI</w:t>
      </w:r>
      <w:bookmarkEnd w:id="41"/>
      <w:r w:rsidRPr="007A55C2">
        <w:t xml:space="preserve"> </w:t>
      </w:r>
    </w:p>
    <w:p w14:paraId="5991FCB4" w14:textId="77777777" w:rsidR="00873935" w:rsidRPr="006C1A08" w:rsidRDefault="00873935" w:rsidP="00097DED">
      <w:pPr>
        <w:pStyle w:val="IPoziom10"/>
        <w:numPr>
          <w:ilvl w:val="0"/>
          <w:numId w:val="46"/>
        </w:numPr>
        <w:tabs>
          <w:tab w:val="left" w:pos="284"/>
        </w:tabs>
        <w:spacing w:before="0" w:after="0" w:line="240" w:lineRule="auto"/>
        <w:ind w:left="0" w:firstLine="0"/>
        <w:rPr>
          <w:b w:val="0"/>
          <w:color w:val="auto"/>
          <w:szCs w:val="20"/>
        </w:rPr>
      </w:pPr>
      <w:r w:rsidRPr="006C1A08">
        <w:rPr>
          <w:b w:val="0"/>
          <w:color w:val="auto"/>
          <w:szCs w:val="20"/>
        </w:rPr>
        <w:t>Projekt budowlany</w:t>
      </w:r>
    </w:p>
    <w:p w14:paraId="50987376" w14:textId="3E8AA604" w:rsidR="00873935" w:rsidRDefault="00873935" w:rsidP="00097DED">
      <w:pPr>
        <w:pStyle w:val="IPoziom10"/>
        <w:numPr>
          <w:ilvl w:val="0"/>
          <w:numId w:val="46"/>
        </w:numPr>
        <w:tabs>
          <w:tab w:val="left" w:pos="284"/>
        </w:tabs>
        <w:spacing w:before="0" w:after="0" w:line="240" w:lineRule="auto"/>
        <w:ind w:left="0" w:firstLine="0"/>
        <w:rPr>
          <w:b w:val="0"/>
          <w:color w:val="auto"/>
          <w:szCs w:val="20"/>
        </w:rPr>
      </w:pPr>
      <w:r w:rsidRPr="006C1A08">
        <w:rPr>
          <w:b w:val="0"/>
          <w:color w:val="auto"/>
          <w:szCs w:val="20"/>
        </w:rPr>
        <w:t>Wytyczne projektowania i wykonawstwa urządzeń cieplnych</w:t>
      </w:r>
    </w:p>
    <w:p w14:paraId="1E0E8FAE" w14:textId="0F6626C6" w:rsidR="00873935" w:rsidRPr="00BA2D16" w:rsidRDefault="00873935" w:rsidP="00097DED">
      <w:pPr>
        <w:pStyle w:val="IPoziom10"/>
        <w:numPr>
          <w:ilvl w:val="0"/>
          <w:numId w:val="46"/>
        </w:numPr>
        <w:tabs>
          <w:tab w:val="left" w:pos="284"/>
        </w:tabs>
        <w:spacing w:before="0" w:after="0" w:line="240" w:lineRule="auto"/>
        <w:ind w:left="0" w:firstLine="0"/>
        <w:rPr>
          <w:b w:val="0"/>
          <w:color w:val="auto"/>
          <w:szCs w:val="20"/>
        </w:rPr>
      </w:pPr>
      <w:r w:rsidRPr="00BA2D16">
        <w:rPr>
          <w:b w:val="0"/>
          <w:color w:val="auto"/>
          <w:szCs w:val="20"/>
        </w:rPr>
        <w:t>Dziennik montażu</w:t>
      </w:r>
    </w:p>
    <w:p w14:paraId="2FAAC680" w14:textId="77777777" w:rsidR="00873935" w:rsidRPr="006C1A08" w:rsidRDefault="00873935" w:rsidP="00097DED">
      <w:pPr>
        <w:pStyle w:val="IPoziom10"/>
        <w:numPr>
          <w:ilvl w:val="0"/>
          <w:numId w:val="47"/>
        </w:numPr>
        <w:tabs>
          <w:tab w:val="left" w:pos="284"/>
        </w:tabs>
        <w:spacing w:before="0" w:after="0" w:line="240" w:lineRule="auto"/>
        <w:ind w:left="0" w:firstLine="0"/>
        <w:rPr>
          <w:b w:val="0"/>
          <w:color w:val="auto"/>
          <w:szCs w:val="20"/>
        </w:rPr>
      </w:pPr>
      <w:r w:rsidRPr="006C1A08">
        <w:rPr>
          <w:b w:val="0"/>
          <w:color w:val="auto"/>
          <w:szCs w:val="20"/>
        </w:rPr>
        <w:t>Protokoły - wzorce dokumentów</w:t>
      </w:r>
    </w:p>
    <w:p w14:paraId="458DF07F" w14:textId="77777777" w:rsidR="00873935" w:rsidRPr="006C1A08" w:rsidRDefault="00873935" w:rsidP="00097DED">
      <w:pPr>
        <w:pStyle w:val="IPoziom10"/>
        <w:numPr>
          <w:ilvl w:val="0"/>
          <w:numId w:val="47"/>
        </w:numPr>
        <w:tabs>
          <w:tab w:val="left" w:pos="284"/>
        </w:tabs>
        <w:spacing w:before="0" w:after="0" w:line="240" w:lineRule="auto"/>
        <w:ind w:left="0" w:firstLine="0"/>
        <w:rPr>
          <w:b w:val="0"/>
          <w:color w:val="auto"/>
          <w:szCs w:val="20"/>
        </w:rPr>
      </w:pPr>
      <w:r w:rsidRPr="006C1A08">
        <w:rPr>
          <w:b w:val="0"/>
          <w:color w:val="auto"/>
          <w:szCs w:val="20"/>
        </w:rPr>
        <w:t>Wzór pisma o utrudnieniach korzystania z terenu oraz o ograniczeniach w ruchu kołowym i pieszym w rejonie, w którym będą prowadzone roboty budowlane</w:t>
      </w:r>
    </w:p>
    <w:p w14:paraId="7150035D" w14:textId="77777777" w:rsidR="00873935" w:rsidRDefault="00873935" w:rsidP="00097DED">
      <w:pPr>
        <w:pStyle w:val="IPoziom10"/>
        <w:numPr>
          <w:ilvl w:val="0"/>
          <w:numId w:val="47"/>
        </w:numPr>
        <w:tabs>
          <w:tab w:val="left" w:pos="284"/>
        </w:tabs>
        <w:spacing w:before="0" w:after="0" w:line="240" w:lineRule="auto"/>
        <w:ind w:left="0" w:firstLine="0"/>
        <w:rPr>
          <w:b w:val="0"/>
          <w:color w:val="auto"/>
          <w:szCs w:val="20"/>
        </w:rPr>
      </w:pPr>
      <w:r w:rsidRPr="006C1A08">
        <w:rPr>
          <w:b w:val="0"/>
          <w:color w:val="auto"/>
          <w:szCs w:val="20"/>
        </w:rPr>
        <w:lastRenderedPageBreak/>
        <w:t>Wzór baneru reklamowego PGE Toruń</w:t>
      </w:r>
    </w:p>
    <w:p w14:paraId="3F81F29D" w14:textId="49474815" w:rsidR="00873935" w:rsidRPr="00FF13D7" w:rsidRDefault="00873935" w:rsidP="00097DED">
      <w:pPr>
        <w:pStyle w:val="IPoziom10"/>
        <w:numPr>
          <w:ilvl w:val="0"/>
          <w:numId w:val="47"/>
        </w:numPr>
        <w:spacing w:before="0" w:after="200" w:line="240" w:lineRule="auto"/>
        <w:ind w:left="284" w:hanging="284"/>
      </w:pPr>
      <w:r w:rsidRPr="00583C36">
        <w:rPr>
          <w:b w:val="0"/>
          <w:color w:val="auto"/>
          <w:szCs w:val="20"/>
        </w:rPr>
        <w:t xml:space="preserve">Spis treści </w:t>
      </w:r>
      <w:r w:rsidR="00D75085" w:rsidRPr="00583C36">
        <w:rPr>
          <w:b w:val="0"/>
          <w:color w:val="auto"/>
          <w:szCs w:val="20"/>
        </w:rPr>
        <w:t>dokumentacji</w:t>
      </w:r>
      <w:r w:rsidRPr="00583C36">
        <w:rPr>
          <w:b w:val="0"/>
          <w:color w:val="auto"/>
          <w:szCs w:val="20"/>
        </w:rPr>
        <w:t xml:space="preserve"> powykonawczej</w:t>
      </w:r>
    </w:p>
    <w:sectPr w:rsidR="00873935" w:rsidRPr="00FF13D7" w:rsidSect="00852762">
      <w:headerReference w:type="even" r:id="rId16"/>
      <w:headerReference w:type="default" r:id="rId17"/>
      <w:footerReference w:type="even" r:id="rId18"/>
      <w:footerReference w:type="default" r:id="rId19"/>
      <w:headerReference w:type="first" r:id="rId20"/>
      <w:footerReference w:type="first" r:id="rId21"/>
      <w:pgSz w:w="11906" w:h="16838"/>
      <w:pgMar w:top="567" w:right="991" w:bottom="993" w:left="993"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B5142" w14:textId="77777777" w:rsidR="0039122C" w:rsidRDefault="0039122C" w:rsidP="00BD627E">
      <w:r>
        <w:separator/>
      </w:r>
    </w:p>
    <w:p w14:paraId="56594364" w14:textId="77777777" w:rsidR="0039122C" w:rsidRDefault="0039122C"/>
  </w:endnote>
  <w:endnote w:type="continuationSeparator" w:id="0">
    <w:p w14:paraId="479A241C" w14:textId="77777777" w:rsidR="0039122C" w:rsidRDefault="0039122C" w:rsidP="00BD627E">
      <w:r>
        <w:continuationSeparator/>
      </w:r>
    </w:p>
    <w:p w14:paraId="7F681C30" w14:textId="77777777" w:rsidR="0039122C" w:rsidRDefault="0039122C"/>
  </w:endnote>
  <w:endnote w:type="continuationNotice" w:id="1">
    <w:p w14:paraId="376DCDE2" w14:textId="77777777" w:rsidR="0039122C" w:rsidRDefault="0039122C"/>
    <w:p w14:paraId="0A801931" w14:textId="77777777" w:rsidR="0039122C" w:rsidRDefault="00391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0265" w14:textId="77777777" w:rsidR="00F40985" w:rsidRDefault="00F409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6577BB1F" w14:textId="77777777" w:rsidR="001F7B1A" w:rsidRPr="00487409" w:rsidRDefault="001F7B1A" w:rsidP="008F30FF">
            <w:pPr>
              <w:pStyle w:val="Stopka"/>
              <w:jc w:val="center"/>
              <w:rPr>
                <w:i/>
                <w:sz w:val="12"/>
              </w:rPr>
            </w:pPr>
          </w:p>
          <w:p w14:paraId="3D527632" w14:textId="68572FDC" w:rsidR="001F7B1A" w:rsidRDefault="001F7B1A" w:rsidP="00635575">
            <w:pPr>
              <w:pStyle w:val="Stopka"/>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24028B">
              <w:rPr>
                <w:rFonts w:cs="Arial"/>
                <w:b/>
                <w:bCs/>
                <w:noProof/>
                <w:sz w:val="16"/>
              </w:rPr>
              <w:t>20</w:t>
            </w:r>
            <w:r w:rsidRPr="00762228">
              <w:rPr>
                <w:rFonts w:cs="Arial"/>
                <w:b/>
                <w:bCs/>
                <w:sz w:val="16"/>
              </w:rPr>
              <w:fldChar w:fldCharType="end"/>
            </w:r>
            <w:r w:rsidRPr="00762228">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24028B">
              <w:rPr>
                <w:rFonts w:cs="Arial"/>
                <w:b/>
                <w:bCs/>
                <w:noProof/>
                <w:sz w:val="16"/>
              </w:rPr>
              <w:t>22</w:t>
            </w:r>
            <w:r w:rsidRPr="00762228">
              <w:rPr>
                <w:rFonts w:cs="Arial"/>
                <w:b/>
                <w:bCs/>
                <w:sz w:val="16"/>
              </w:rPr>
              <w:fldChar w:fldCharType="end"/>
            </w:r>
          </w:p>
        </w:sdtContent>
      </w:sdt>
    </w:sdtContent>
  </w:sdt>
  <w:p w14:paraId="1F8D1F27" w14:textId="77777777" w:rsidR="001F7B1A" w:rsidRDefault="001F7B1A">
    <w:pPr>
      <w:pStyle w:val="Stopka"/>
    </w:pPr>
  </w:p>
  <w:p w14:paraId="03F0DD7C" w14:textId="77777777" w:rsidR="001F7B1A" w:rsidRDefault="001F7B1A" w:rsidP="002E767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7A97F976" w14:textId="4466FB87" w:rsidR="001F7B1A" w:rsidRDefault="001F7B1A">
            <w:pPr>
              <w:pStyle w:val="Stopka"/>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Pr>
                <w:b/>
                <w:bCs/>
                <w:noProof/>
                <w:sz w:val="16"/>
                <w:szCs w:val="16"/>
              </w:rPr>
              <w:t>1</w:t>
            </w:r>
            <w:r w:rsidRPr="00DE14C9">
              <w:rPr>
                <w:b/>
                <w:bCs/>
                <w:sz w:val="16"/>
                <w:szCs w:val="16"/>
              </w:rPr>
              <w:fldChar w:fldCharType="end"/>
            </w:r>
            <w:r w:rsidRPr="00DE14C9">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Pr>
                <w:b/>
                <w:bCs/>
                <w:noProof/>
                <w:sz w:val="16"/>
                <w:szCs w:val="16"/>
              </w:rPr>
              <w:t>19</w:t>
            </w:r>
            <w:r w:rsidRPr="00DE14C9">
              <w:rPr>
                <w:b/>
                <w:bCs/>
                <w:sz w:val="16"/>
                <w:szCs w:val="16"/>
              </w:rPr>
              <w:fldChar w:fldCharType="end"/>
            </w:r>
          </w:p>
        </w:sdtContent>
      </w:sdt>
    </w:sdtContent>
  </w:sdt>
  <w:p w14:paraId="334A2F3C" w14:textId="77777777" w:rsidR="001F7B1A" w:rsidRDefault="001F7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B7DF" w14:textId="77777777" w:rsidR="0039122C" w:rsidRDefault="0039122C" w:rsidP="00BD627E">
      <w:r>
        <w:separator/>
      </w:r>
    </w:p>
    <w:p w14:paraId="53A8E4B7" w14:textId="77777777" w:rsidR="0039122C" w:rsidRDefault="0039122C"/>
  </w:footnote>
  <w:footnote w:type="continuationSeparator" w:id="0">
    <w:p w14:paraId="6FF0A33E" w14:textId="77777777" w:rsidR="0039122C" w:rsidRDefault="0039122C" w:rsidP="00BD627E">
      <w:r>
        <w:continuationSeparator/>
      </w:r>
    </w:p>
    <w:p w14:paraId="7DB36E9E" w14:textId="77777777" w:rsidR="0039122C" w:rsidRDefault="0039122C"/>
  </w:footnote>
  <w:footnote w:type="continuationNotice" w:id="1">
    <w:p w14:paraId="222E3FDF" w14:textId="77777777" w:rsidR="0039122C" w:rsidRDefault="0039122C"/>
    <w:p w14:paraId="63551065" w14:textId="77777777" w:rsidR="0039122C" w:rsidRDefault="00391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212A2" w14:textId="62528585" w:rsidR="00043FDD" w:rsidRDefault="00043FDD">
    <w:pPr>
      <w:pStyle w:val="Nagwek"/>
    </w:pPr>
    <w:r>
      <w:rPr>
        <w:noProof/>
      </w:rPr>
      <mc:AlternateContent>
        <mc:Choice Requires="wps">
          <w:drawing>
            <wp:anchor distT="0" distB="0" distL="0" distR="0" simplePos="0" relativeHeight="251671552" behindDoc="0" locked="0" layoutInCell="1" allowOverlap="1" wp14:anchorId="12D91B55" wp14:editId="1E356994">
              <wp:simplePos x="635" y="635"/>
              <wp:positionH relativeFrom="page">
                <wp:align>right</wp:align>
              </wp:positionH>
              <wp:positionV relativeFrom="page">
                <wp:align>top</wp:align>
              </wp:positionV>
              <wp:extent cx="2097405" cy="345440"/>
              <wp:effectExtent l="0" t="0" r="0" b="16510"/>
              <wp:wrapNone/>
              <wp:docPr id="98478232"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4BAF0F43" w14:textId="15E95622" w:rsidR="00043FDD" w:rsidRPr="00043FDD" w:rsidRDefault="00043FDD" w:rsidP="00043FDD">
                          <w:pPr>
                            <w:rPr>
                              <w:rFonts w:ascii="Calibri" w:eastAsia="Calibri" w:hAnsi="Calibri" w:cs="Calibri"/>
                              <w:noProof/>
                              <w:color w:val="008000"/>
                              <w:sz w:val="20"/>
                              <w:szCs w:val="20"/>
                            </w:rPr>
                          </w:pPr>
                          <w:r w:rsidRPr="00043FD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D91B55"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27.2pt;z-index:2516715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" filled="f" stroked="f">
              <v:textbox style="mso-fit-shape-to-text:t" inset="0,15pt,20pt,0">
                <w:txbxContent>
                  <w:p w14:paraId="4BAF0F43" w14:textId="15E95622" w:rsidR="00043FDD" w:rsidRPr="00043FDD" w:rsidRDefault="00043FDD" w:rsidP="00043FDD">
                    <w:pPr>
                      <w:rPr>
                        <w:rFonts w:ascii="Calibri" w:eastAsia="Calibri" w:hAnsi="Calibri" w:cs="Calibri"/>
                        <w:noProof/>
                        <w:color w:val="008000"/>
                        <w:sz w:val="20"/>
                        <w:szCs w:val="20"/>
                      </w:rPr>
                    </w:pPr>
                    <w:r w:rsidRPr="00043FD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25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6"/>
      <w:gridCol w:w="8079"/>
      <w:gridCol w:w="2692"/>
    </w:tblGrid>
    <w:tr w:rsidR="001F7B1A" w:rsidRPr="00184EAD" w14:paraId="1064F748" w14:textId="77777777" w:rsidTr="00F40985">
      <w:trPr>
        <w:trHeight w:val="993"/>
      </w:trPr>
      <w:tc>
        <w:tcPr>
          <w:tcW w:w="1736" w:type="dxa"/>
        </w:tcPr>
        <w:p w14:paraId="1EDB7088" w14:textId="101B4A30" w:rsidR="001F7B1A" w:rsidRDefault="001F7B1A" w:rsidP="00686425">
          <w:pPr>
            <w:tabs>
              <w:tab w:val="left" w:pos="3840"/>
            </w:tabs>
            <w:rPr>
              <w:sz w:val="16"/>
              <w:szCs w:val="16"/>
            </w:rPr>
          </w:pPr>
          <w:r w:rsidRPr="00E3049C">
            <w:rPr>
              <w:rFonts w:cs="Arial"/>
              <w:b/>
              <w:noProof/>
              <w:sz w:val="16"/>
              <w:szCs w:val="16"/>
            </w:rPr>
            <w:drawing>
              <wp:anchor distT="0" distB="0" distL="114300" distR="114300" simplePos="0" relativeHeight="251659264" behindDoc="0" locked="0" layoutInCell="1" allowOverlap="1" wp14:anchorId="410EAE2A" wp14:editId="01F9D6CD">
                <wp:simplePos x="0" y="0"/>
                <wp:positionH relativeFrom="column">
                  <wp:posOffset>63095</wp:posOffset>
                </wp:positionH>
                <wp:positionV relativeFrom="paragraph">
                  <wp:posOffset>-95597</wp:posOffset>
                </wp:positionV>
                <wp:extent cx="1035050" cy="506095"/>
                <wp:effectExtent l="19050" t="19050" r="12700" b="27305"/>
                <wp:wrapNone/>
                <wp:docPr id="4"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506095"/>
                        </a:xfrm>
                        <a:prstGeom prst="rect">
                          <a:avLst/>
                        </a:prstGeom>
                        <a:noFill/>
                        <a:ln w="3175">
                          <a:solidFill>
                            <a:srgbClr val="FFFFFF"/>
                          </a:solidFill>
                          <a:miter lim="800000"/>
                          <a:headEnd/>
                          <a:tailEnd/>
                        </a:ln>
                      </pic:spPr>
                    </pic:pic>
                  </a:graphicData>
                </a:graphic>
                <wp14:sizeRelH relativeFrom="margin">
                  <wp14:pctWidth>0</wp14:pctWidth>
                </wp14:sizeRelH>
                <wp14:sizeRelV relativeFrom="margin">
                  <wp14:pctHeight>0</wp14:pctHeight>
                </wp14:sizeRelV>
              </wp:anchor>
            </w:drawing>
          </w:r>
        </w:p>
        <w:p w14:paraId="6378D85D" w14:textId="77777777" w:rsidR="001F7B1A" w:rsidRPr="002E7670" w:rsidRDefault="001F7B1A" w:rsidP="002E7670">
          <w:pPr>
            <w:rPr>
              <w:sz w:val="16"/>
              <w:szCs w:val="16"/>
            </w:rPr>
          </w:pPr>
        </w:p>
        <w:p w14:paraId="2E114226" w14:textId="77777777" w:rsidR="001F7B1A" w:rsidRPr="002E7670" w:rsidRDefault="001F7B1A" w:rsidP="002E7670">
          <w:pPr>
            <w:rPr>
              <w:sz w:val="16"/>
              <w:szCs w:val="16"/>
            </w:rPr>
          </w:pPr>
        </w:p>
        <w:p w14:paraId="592118BB" w14:textId="383AB404" w:rsidR="001F7B1A" w:rsidRPr="002E7670" w:rsidRDefault="001F7B1A" w:rsidP="002E7670">
          <w:pPr>
            <w:rPr>
              <w:sz w:val="16"/>
              <w:szCs w:val="16"/>
            </w:rPr>
          </w:pPr>
        </w:p>
      </w:tc>
      <w:tc>
        <w:tcPr>
          <w:tcW w:w="8079" w:type="dxa"/>
        </w:tcPr>
        <w:p w14:paraId="664D143F" w14:textId="77777777" w:rsidR="001F7B1A" w:rsidRPr="00F40985" w:rsidRDefault="00F40985" w:rsidP="00F40985">
          <w:pPr>
            <w:pStyle w:val="Default"/>
            <w:jc w:val="right"/>
            <w:rPr>
              <w:b/>
              <w:bCs/>
              <w:sz w:val="18"/>
              <w:szCs w:val="18"/>
            </w:rPr>
          </w:pPr>
          <w:r w:rsidRPr="00F40985">
            <w:rPr>
              <w:b/>
              <w:bCs/>
              <w:sz w:val="18"/>
              <w:szCs w:val="18"/>
            </w:rPr>
            <w:t>Zał. nr 1 do SWZ / Zał. nr 1 do Umowy – Opis Przedmiotu Zamówienia</w:t>
          </w:r>
        </w:p>
        <w:p w14:paraId="42A37707" w14:textId="77777777" w:rsidR="00F40985" w:rsidRDefault="00F40985" w:rsidP="00F40985">
          <w:pPr>
            <w:pStyle w:val="Default"/>
            <w:jc w:val="right"/>
            <w:rPr>
              <w:sz w:val="18"/>
              <w:szCs w:val="18"/>
            </w:rPr>
          </w:pPr>
          <w:r w:rsidRPr="00F40985">
            <w:rPr>
              <w:sz w:val="18"/>
              <w:szCs w:val="18"/>
            </w:rPr>
            <w:t xml:space="preserve">Nazwa postępowania: </w:t>
          </w:r>
          <w:r w:rsidRPr="00F40985">
            <w:rPr>
              <w:sz w:val="18"/>
              <w:szCs w:val="18"/>
            </w:rPr>
            <w:t xml:space="preserve">Modernizacja sieci i przyłączy cieplnych od komory L9 </w:t>
          </w:r>
          <w:r w:rsidRPr="00F40985">
            <w:rPr>
              <w:sz w:val="18"/>
              <w:szCs w:val="18"/>
            </w:rPr>
            <w:br/>
          </w:r>
          <w:r w:rsidRPr="00F40985">
            <w:rPr>
              <w:sz w:val="18"/>
              <w:szCs w:val="18"/>
            </w:rPr>
            <w:t>w rejonie ul. Legionów - Kołłątaja w Toruniu</w:t>
          </w:r>
        </w:p>
        <w:p w14:paraId="2685B1F4" w14:textId="625A9E83" w:rsidR="00F40985" w:rsidRPr="00F40985" w:rsidRDefault="00F40985" w:rsidP="00F40985">
          <w:pPr>
            <w:pStyle w:val="Default"/>
            <w:jc w:val="right"/>
            <w:rPr>
              <w:sz w:val="22"/>
              <w:szCs w:val="22"/>
            </w:rPr>
          </w:pPr>
          <w:r>
            <w:rPr>
              <w:sz w:val="18"/>
              <w:szCs w:val="18"/>
            </w:rPr>
            <w:t xml:space="preserve">Numer postępowania: </w:t>
          </w:r>
          <w:r w:rsidRPr="00F40985">
            <w:rPr>
              <w:sz w:val="18"/>
              <w:szCs w:val="18"/>
            </w:rPr>
            <w:t>POST/PEC/PEC/UZB/00017/2026</w:t>
          </w:r>
        </w:p>
      </w:tc>
      <w:tc>
        <w:tcPr>
          <w:tcW w:w="2692" w:type="dxa"/>
        </w:tcPr>
        <w:p w14:paraId="516E52A2" w14:textId="16D126C5" w:rsidR="001F7B1A" w:rsidRPr="00184EAD" w:rsidRDefault="001F7B1A" w:rsidP="00E250E1"/>
      </w:tc>
    </w:tr>
  </w:tbl>
  <w:p w14:paraId="0C6F4440" w14:textId="57B97137" w:rsidR="001F7B1A" w:rsidRPr="002E7670" w:rsidRDefault="001F7B1A" w:rsidP="00500091">
    <w:pPr>
      <w:tabs>
        <w:tab w:val="center" w:pos="4536"/>
        <w:tab w:val="right" w:pos="9072"/>
      </w:tabs>
      <w:rPr>
        <w:sz w:val="16"/>
      </w:rPr>
    </w:pPr>
    <w:r>
      <w:rPr>
        <w:noProof/>
      </w:rPr>
      <mc:AlternateContent>
        <mc:Choice Requires="wps">
          <w:drawing>
            <wp:anchor distT="0" distB="0" distL="114300" distR="114300" simplePos="0" relativeHeight="251667456" behindDoc="0" locked="0" layoutInCell="1" allowOverlap="1" wp14:anchorId="0B49364D" wp14:editId="272B29C1">
              <wp:simplePos x="0" y="0"/>
              <wp:positionH relativeFrom="margin">
                <wp:posOffset>0</wp:posOffset>
              </wp:positionH>
              <wp:positionV relativeFrom="paragraph">
                <wp:posOffset>90805</wp:posOffset>
              </wp:positionV>
              <wp:extent cx="65722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416A24" id="_x0000_t32" coordsize="21600,21600" o:spt="32" o:oned="t" path="m,l21600,21600e" filled="f">
              <v:path arrowok="t" fillok="f" o:connecttype="none"/>
              <o:lock v:ext="edit" shapetype="t"/>
            </v:shapetype>
            <v:shape id="AutoShape 2" o:spid="_x0000_s1026" type="#_x0000_t32" style="position:absolute;margin-left:0;margin-top:7.15pt;width:517.5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" strokecolor="#7297ce">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83C6" w14:textId="22E5B22D" w:rsidR="001F7B1A" w:rsidRDefault="00043FDD">
    <w:pPr>
      <w:pStyle w:val="Nagwek"/>
    </w:pPr>
    <w:r>
      <w:rPr>
        <w:noProof/>
      </w:rPr>
      <mc:AlternateContent>
        <mc:Choice Requires="wps">
          <w:drawing>
            <wp:anchor distT="0" distB="0" distL="0" distR="0" simplePos="0" relativeHeight="251670528" behindDoc="0" locked="0" layoutInCell="1" allowOverlap="1" wp14:anchorId="60F1256A" wp14:editId="70E85E09">
              <wp:simplePos x="635" y="635"/>
              <wp:positionH relativeFrom="page">
                <wp:align>right</wp:align>
              </wp:positionH>
              <wp:positionV relativeFrom="page">
                <wp:align>top</wp:align>
              </wp:positionV>
              <wp:extent cx="2097405" cy="345440"/>
              <wp:effectExtent l="0" t="0" r="0" b="16510"/>
              <wp:wrapNone/>
              <wp:docPr id="1050399231"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11B0B8AE" w14:textId="43A99A31" w:rsidR="00043FDD" w:rsidRPr="00043FDD" w:rsidRDefault="00043FDD" w:rsidP="00043FDD">
                          <w:pPr>
                            <w:rPr>
                              <w:rFonts w:ascii="Calibri" w:eastAsia="Calibri" w:hAnsi="Calibri" w:cs="Calibri"/>
                              <w:noProof/>
                              <w:color w:val="008000"/>
                              <w:sz w:val="20"/>
                              <w:szCs w:val="20"/>
                            </w:rPr>
                          </w:pPr>
                          <w:r w:rsidRPr="00043FD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F1256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7.2pt;z-index:2516705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G9FAIAACI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" filled="f" stroked="f">
              <v:textbox style="mso-fit-shape-to-text:t" inset="0,15pt,20pt,0">
                <w:txbxContent>
                  <w:p w14:paraId="11B0B8AE" w14:textId="43A99A31" w:rsidR="00043FDD" w:rsidRPr="00043FDD" w:rsidRDefault="00043FDD" w:rsidP="00043FDD">
                    <w:pPr>
                      <w:rPr>
                        <w:rFonts w:ascii="Calibri" w:eastAsia="Calibri" w:hAnsi="Calibri" w:cs="Calibri"/>
                        <w:noProof/>
                        <w:color w:val="008000"/>
                        <w:sz w:val="20"/>
                        <w:szCs w:val="20"/>
                      </w:rPr>
                    </w:pPr>
                    <w:r w:rsidRPr="00043FDD">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1F7B1A">
      <w:rPr>
        <w:noProof/>
      </w:rPr>
      <w:drawing>
        <wp:inline distT="0" distB="0" distL="0" distR="0" wp14:anchorId="3D3CF481" wp14:editId="667CD180">
          <wp:extent cx="1176655" cy="579120"/>
          <wp:effectExtent l="0" t="0" r="444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17F"/>
    <w:multiLevelType w:val="hybridMultilevel"/>
    <w:tmpl w:val="68A892C8"/>
    <w:lvl w:ilvl="0" w:tplc="98EE68B0">
      <w:start w:val="1"/>
      <w:numFmt w:val="lowerLetter"/>
      <w:lvlText w:val="%1)"/>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513ED"/>
    <w:multiLevelType w:val="multilevel"/>
    <w:tmpl w:val="F14A5230"/>
    <w:lvl w:ilvl="0">
      <w:start w:val="1"/>
      <w:numFmt w:val="lowerLetter"/>
      <w:lvlText w:val="%1)"/>
      <w:lvlJc w:val="left"/>
      <w:pPr>
        <w:tabs>
          <w:tab w:val="num" w:pos="705"/>
        </w:tabs>
        <w:ind w:left="705" w:hanging="705"/>
      </w:pPr>
      <w:rPr>
        <w:rFonts w:hint="default"/>
        <w:b w:val="0"/>
        <w:i w:val="0"/>
        <w:color w:val="auto"/>
        <w:sz w:val="22"/>
        <w:szCs w:val="22"/>
      </w:rPr>
    </w:lvl>
    <w:lvl w:ilvl="1">
      <w:start w:val="1"/>
      <w:numFmt w:val="decimal"/>
      <w:lvlText w:val="1.2.%2."/>
      <w:lvlJc w:val="left"/>
      <w:pPr>
        <w:tabs>
          <w:tab w:val="num" w:pos="720"/>
        </w:tabs>
        <w:ind w:left="720" w:hanging="720"/>
      </w:pPr>
      <w:rPr>
        <w:rFonts w:hint="default"/>
        <w:b w:val="0"/>
        <w:sz w:val="20"/>
        <w:szCs w:val="20"/>
      </w:rPr>
    </w:lvl>
    <w:lvl w:ilvl="2">
      <w:start w:val="1"/>
      <w:numFmt w:val="decimal"/>
      <w:lvlText w:val="1.4.%3."/>
      <w:lvlJc w:val="left"/>
      <w:pPr>
        <w:tabs>
          <w:tab w:val="num" w:pos="720"/>
        </w:tabs>
        <w:ind w:left="720" w:hanging="720"/>
      </w:pPr>
      <w:rPr>
        <w:rFonts w:hint="default"/>
        <w:b/>
        <w:sz w:val="22"/>
        <w:szCs w:val="22"/>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1D919EB"/>
    <w:multiLevelType w:val="multilevel"/>
    <w:tmpl w:val="021EB20A"/>
    <w:lvl w:ilvl="0">
      <w:start w:val="1"/>
      <w:numFmt w:val="decimal"/>
      <w:lvlText w:val="%1."/>
      <w:lvlJc w:val="left"/>
      <w:pPr>
        <w:ind w:left="1067" w:hanging="357"/>
      </w:pPr>
      <w:rPr>
        <w:rFonts w:hint="default"/>
        <w:b/>
        <w:i w:val="0"/>
        <w:color w:val="092D74"/>
        <w:sz w:val="20"/>
      </w:rPr>
    </w:lvl>
    <w:lvl w:ilvl="1">
      <w:start w:val="1"/>
      <w:numFmt w:val="decimal"/>
      <w:isLgl/>
      <w:lvlText w:val="%1.%2"/>
      <w:lvlJc w:val="left"/>
      <w:pPr>
        <w:ind w:left="1077" w:hanging="720"/>
      </w:pPr>
      <w:rPr>
        <w:rFonts w:ascii="Arial" w:hAnsi="Arial" w:cs="Arial" w:hint="default"/>
        <w:b/>
        <w:i w:val="0"/>
        <w:color w:val="092D74"/>
        <w:sz w:val="20"/>
      </w:rPr>
    </w:lvl>
    <w:lvl w:ilvl="2">
      <w:start w:val="1"/>
      <w:numFmt w:val="decimal"/>
      <w:isLgl/>
      <w:lvlText w:val="%1.%2.%3"/>
      <w:lvlJc w:val="left"/>
      <w:pPr>
        <w:ind w:left="2138" w:hanging="720"/>
      </w:pPr>
      <w:rPr>
        <w:rFonts w:ascii="Arial" w:hAnsi="Arial" w:cs="Arial" w:hint="default"/>
        <w:b w:val="0"/>
        <w:i w:val="0"/>
        <w:sz w:val="20"/>
        <w:szCs w:val="20"/>
      </w:rPr>
    </w:lvl>
    <w:lvl w:ilvl="3">
      <w:start w:val="1"/>
      <w:numFmt w:val="decimal"/>
      <w:pStyle w:val="IVPoziom4"/>
      <w:isLgl/>
      <w:lvlText w:val="%1.%2.%3.%4"/>
      <w:lvlJc w:val="left"/>
      <w:pPr>
        <w:ind w:left="1077" w:hanging="720"/>
      </w:pPr>
      <w:rPr>
        <w:rFonts w:hint="default"/>
        <w:b w:val="0"/>
      </w:rPr>
    </w:lvl>
    <w:lvl w:ilvl="4">
      <w:start w:val="1"/>
      <w:numFmt w:val="lowerLetter"/>
      <w:pStyle w:val="VPoziom5"/>
      <w:lvlText w:val="%5)"/>
      <w:lvlJc w:val="left"/>
      <w:pPr>
        <w:ind w:left="1417" w:hanging="226"/>
      </w:pPr>
      <w:rPr>
        <w:rFonts w:ascii="Arial" w:eastAsia="Times New Roman" w:hAnsi="Arial" w:cs="Times New Roman"/>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 w15:restartNumberingAfterBreak="0">
    <w:nsid w:val="01EA0F0C"/>
    <w:multiLevelType w:val="hybridMultilevel"/>
    <w:tmpl w:val="E54883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37056"/>
    <w:multiLevelType w:val="multilevel"/>
    <w:tmpl w:val="A7E0EE8A"/>
    <w:lvl w:ilvl="0">
      <w:start w:val="1"/>
      <w:numFmt w:val="lowerLetter"/>
      <w:lvlText w:val="%1)"/>
      <w:lvlJc w:val="left"/>
      <w:pPr>
        <w:tabs>
          <w:tab w:val="num" w:pos="705"/>
        </w:tabs>
        <w:ind w:left="705" w:hanging="705"/>
      </w:pPr>
      <w:rPr>
        <w:rFonts w:hint="default"/>
        <w:b w:val="0"/>
        <w:i w:val="0"/>
        <w:color w:val="auto"/>
        <w:sz w:val="20"/>
        <w:szCs w:val="20"/>
      </w:rPr>
    </w:lvl>
    <w:lvl w:ilvl="1">
      <w:start w:val="1"/>
      <w:numFmt w:val="decimal"/>
      <w:lvlText w:val="1.3.%2."/>
      <w:lvlJc w:val="left"/>
      <w:pPr>
        <w:tabs>
          <w:tab w:val="num" w:pos="720"/>
        </w:tabs>
        <w:ind w:left="720" w:hanging="720"/>
      </w:pPr>
      <w:rPr>
        <w:rFonts w:hint="default"/>
        <w:b w:val="0"/>
        <w:sz w:val="22"/>
        <w:szCs w:val="22"/>
      </w:rPr>
    </w:lvl>
    <w:lvl w:ilvl="2">
      <w:start w:val="1"/>
      <w:numFmt w:val="decimal"/>
      <w:lvlText w:val="1.4.%3."/>
      <w:lvlJc w:val="left"/>
      <w:pPr>
        <w:tabs>
          <w:tab w:val="num" w:pos="720"/>
        </w:tabs>
        <w:ind w:left="720" w:hanging="720"/>
      </w:pPr>
      <w:rPr>
        <w:rFonts w:hint="default"/>
        <w:b/>
        <w:sz w:val="22"/>
        <w:szCs w:val="22"/>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13B2D7A"/>
    <w:multiLevelType w:val="hybridMultilevel"/>
    <w:tmpl w:val="AEA80208"/>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D74145"/>
    <w:multiLevelType w:val="hybridMultilevel"/>
    <w:tmpl w:val="79B472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761384"/>
    <w:multiLevelType w:val="hybridMultilevel"/>
    <w:tmpl w:val="23D62CB0"/>
    <w:lvl w:ilvl="0" w:tplc="089EE332">
      <w:start w:val="1"/>
      <w:numFmt w:val="lowerLetter"/>
      <w:lvlText w:val="%1)"/>
      <w:lvlJc w:val="left"/>
      <w:pPr>
        <w:ind w:left="1440" w:hanging="360"/>
      </w:pPr>
      <w:rPr>
        <w:rFonts w:hint="default"/>
      </w:rPr>
    </w:lvl>
    <w:lvl w:ilvl="1" w:tplc="4060F6AC">
      <w:start w:val="1"/>
      <w:numFmt w:val="decimal"/>
      <w:lvlText w:val="2.1.%2."/>
      <w:lvlJc w:val="left"/>
      <w:pPr>
        <w:ind w:left="2160" w:hanging="360"/>
      </w:pPr>
      <w:rPr>
        <w:rFonts w:cs="Times New Roman" w:hint="default"/>
      </w:rPr>
    </w:lvl>
    <w:lvl w:ilvl="2" w:tplc="A02E951C">
      <w:start w:val="1"/>
      <w:numFmt w:val="decimal"/>
      <w:lvlText w:val="2.7.%3."/>
      <w:lvlJc w:val="left"/>
      <w:pPr>
        <w:ind w:left="2880" w:hanging="360"/>
      </w:pPr>
      <w:rPr>
        <w:rFonts w:cs="Times New Roman" w:hint="default"/>
      </w:rPr>
    </w:lvl>
    <w:lvl w:ilvl="3" w:tplc="2E1E9426">
      <w:start w:val="1"/>
      <w:numFmt w:val="lowerLetter"/>
      <w:lvlText w:val="%4)"/>
      <w:lvlJc w:val="left"/>
      <w:pPr>
        <w:ind w:left="3600" w:hanging="360"/>
      </w:pPr>
      <w:rPr>
        <w:rFonts w:hint="default"/>
      </w:rPr>
    </w:lvl>
    <w:lvl w:ilvl="4" w:tplc="4D3C5E26">
      <w:start w:val="2"/>
      <w:numFmt w:val="bullet"/>
      <w:lvlText w:val="•"/>
      <w:lvlJc w:val="left"/>
      <w:pPr>
        <w:ind w:left="4350" w:hanging="390"/>
      </w:pPr>
      <w:rPr>
        <w:rFonts w:ascii="Arial" w:eastAsia="Times New Roman" w:hAnsi="Arial" w:cs="Arial"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95E608A"/>
    <w:multiLevelType w:val="hybridMultilevel"/>
    <w:tmpl w:val="94924D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9158A0"/>
    <w:multiLevelType w:val="hybridMultilevel"/>
    <w:tmpl w:val="66B0EFF8"/>
    <w:lvl w:ilvl="0" w:tplc="4F46B424">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A37DB4"/>
    <w:multiLevelType w:val="hybridMultilevel"/>
    <w:tmpl w:val="CE5E6614"/>
    <w:lvl w:ilvl="0" w:tplc="754A2FAE">
      <w:start w:val="1"/>
      <w:numFmt w:val="lowerLetter"/>
      <w:lvlText w:val="%1)"/>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4D731F"/>
    <w:multiLevelType w:val="hybridMultilevel"/>
    <w:tmpl w:val="101AF92A"/>
    <w:lvl w:ilvl="0" w:tplc="707A8AE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59247B"/>
    <w:multiLevelType w:val="hybridMultilevel"/>
    <w:tmpl w:val="60D2D202"/>
    <w:lvl w:ilvl="0" w:tplc="BAC0DB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7895DAC"/>
    <w:multiLevelType w:val="multilevel"/>
    <w:tmpl w:val="C248BE04"/>
    <w:lvl w:ilvl="0">
      <w:start w:val="1"/>
      <w:numFmt w:val="decimal"/>
      <w:lvlText w:val="2.2.%1."/>
      <w:lvlJc w:val="left"/>
      <w:pPr>
        <w:ind w:left="720" w:hanging="360"/>
      </w:pPr>
      <w:rPr>
        <w:rFonts w:hint="default"/>
        <w:b w:val="0"/>
        <w:i w:val="0"/>
        <w:color w:val="auto"/>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5F534D"/>
    <w:multiLevelType w:val="hybridMultilevel"/>
    <w:tmpl w:val="C8B42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9F7B13"/>
    <w:multiLevelType w:val="hybridMultilevel"/>
    <w:tmpl w:val="450079A6"/>
    <w:lvl w:ilvl="0" w:tplc="74264A92">
      <w:start w:val="1"/>
      <w:numFmt w:val="lowerLetter"/>
      <w:lvlText w:val="%1)"/>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DA39EB"/>
    <w:multiLevelType w:val="hybridMultilevel"/>
    <w:tmpl w:val="A484FD96"/>
    <w:lvl w:ilvl="0" w:tplc="E500F5BA">
      <w:start w:val="1"/>
      <w:numFmt w:val="decimal"/>
      <w:lvlText w:val="4.3.%1."/>
      <w:lvlJc w:val="left"/>
      <w:pPr>
        <w:ind w:left="644" w:hanging="360"/>
      </w:pPr>
      <w:rPr>
        <w:rFonts w:hint="default"/>
        <w:b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BA934DD"/>
    <w:multiLevelType w:val="hybridMultilevel"/>
    <w:tmpl w:val="E6A83C6C"/>
    <w:lvl w:ilvl="0" w:tplc="743A79C0">
      <w:start w:val="1"/>
      <w:numFmt w:val="lowerLetter"/>
      <w:lvlText w:val="%1)"/>
      <w:lvlJc w:val="left"/>
      <w:pPr>
        <w:ind w:left="720" w:hanging="360"/>
      </w:pPr>
      <w:rPr>
        <w:rFonts w:ascii="Arial" w:hAnsi="Arial" w:cs="Arial" w:hint="default"/>
        <w:sz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2DD91CE2"/>
    <w:multiLevelType w:val="hybridMultilevel"/>
    <w:tmpl w:val="E7F8B4C6"/>
    <w:lvl w:ilvl="0" w:tplc="0ECC2342">
      <w:start w:val="1"/>
      <w:numFmt w:val="decimal"/>
      <w:lvlText w:val="4.4.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260935"/>
    <w:multiLevelType w:val="hybridMultilevel"/>
    <w:tmpl w:val="C4709162"/>
    <w:lvl w:ilvl="0" w:tplc="04150001">
      <w:start w:val="1"/>
      <w:numFmt w:val="bullet"/>
      <w:lvlText w:val=""/>
      <w:lvlJc w:val="left"/>
      <w:pPr>
        <w:ind w:left="108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0A0A58"/>
    <w:multiLevelType w:val="multilevel"/>
    <w:tmpl w:val="99EEBCC0"/>
    <w:lvl w:ilvl="0">
      <w:start w:val="1"/>
      <w:numFmt w:val="decimal"/>
      <w:lvlText w:val="2.5.%1."/>
      <w:lvlJc w:val="left"/>
      <w:pPr>
        <w:ind w:left="643" w:hanging="360"/>
      </w:pPr>
      <w:rPr>
        <w:rFonts w:hint="default"/>
        <w:sz w:val="22"/>
        <w:szCs w:val="22"/>
      </w:rPr>
    </w:lvl>
    <w:lvl w:ilvl="1">
      <w:start w:val="1"/>
      <w:numFmt w:val="lowerLetter"/>
      <w:lvlText w:val="%2."/>
      <w:lvlJc w:val="left"/>
      <w:pPr>
        <w:ind w:left="654" w:hanging="360"/>
      </w:pPr>
      <w:rPr>
        <w:rFonts w:hint="default"/>
      </w:rPr>
    </w:lvl>
    <w:lvl w:ilvl="2">
      <w:start w:val="1"/>
      <w:numFmt w:val="lowerRoman"/>
      <w:lvlText w:val="%3."/>
      <w:lvlJc w:val="right"/>
      <w:pPr>
        <w:ind w:left="1374" w:hanging="180"/>
      </w:pPr>
      <w:rPr>
        <w:rFonts w:hint="default"/>
      </w:rPr>
    </w:lvl>
    <w:lvl w:ilvl="3">
      <w:start w:val="1"/>
      <w:numFmt w:val="decimal"/>
      <w:lvlText w:val="%4."/>
      <w:lvlJc w:val="left"/>
      <w:pPr>
        <w:ind w:left="2094" w:hanging="360"/>
      </w:pPr>
      <w:rPr>
        <w:rFonts w:hint="default"/>
      </w:rPr>
    </w:lvl>
    <w:lvl w:ilvl="4">
      <w:start w:val="1"/>
      <w:numFmt w:val="lowerLetter"/>
      <w:lvlText w:val="%5."/>
      <w:lvlJc w:val="left"/>
      <w:pPr>
        <w:ind w:left="2814" w:hanging="360"/>
      </w:pPr>
      <w:rPr>
        <w:rFonts w:hint="default"/>
      </w:rPr>
    </w:lvl>
    <w:lvl w:ilvl="5">
      <w:start w:val="1"/>
      <w:numFmt w:val="lowerRoman"/>
      <w:lvlText w:val="%6."/>
      <w:lvlJc w:val="right"/>
      <w:pPr>
        <w:ind w:left="3534" w:hanging="180"/>
      </w:pPr>
      <w:rPr>
        <w:rFonts w:hint="default"/>
      </w:rPr>
    </w:lvl>
    <w:lvl w:ilvl="6">
      <w:start w:val="1"/>
      <w:numFmt w:val="decimal"/>
      <w:lvlText w:val="%7."/>
      <w:lvlJc w:val="left"/>
      <w:pPr>
        <w:ind w:left="4254" w:hanging="360"/>
      </w:pPr>
      <w:rPr>
        <w:rFonts w:hint="default"/>
      </w:rPr>
    </w:lvl>
    <w:lvl w:ilvl="7">
      <w:start w:val="1"/>
      <w:numFmt w:val="lowerLetter"/>
      <w:lvlText w:val="%8."/>
      <w:lvlJc w:val="left"/>
      <w:pPr>
        <w:ind w:left="4974" w:hanging="360"/>
      </w:pPr>
      <w:rPr>
        <w:rFonts w:hint="default"/>
      </w:rPr>
    </w:lvl>
    <w:lvl w:ilvl="8">
      <w:start w:val="1"/>
      <w:numFmt w:val="lowerRoman"/>
      <w:lvlText w:val="%9."/>
      <w:lvlJc w:val="right"/>
      <w:pPr>
        <w:ind w:left="5694" w:hanging="180"/>
      </w:pPr>
      <w:rPr>
        <w:rFonts w:hint="default"/>
      </w:rPr>
    </w:lvl>
  </w:abstractNum>
  <w:abstractNum w:abstractNumId="24" w15:restartNumberingAfterBreak="0">
    <w:nsid w:val="352764B1"/>
    <w:multiLevelType w:val="multilevel"/>
    <w:tmpl w:val="2DC0A984"/>
    <w:lvl w:ilvl="0">
      <w:start w:val="1"/>
      <w:numFmt w:val="decimal"/>
      <w:lvlText w:val="%1."/>
      <w:lvlJc w:val="left"/>
      <w:pPr>
        <w:ind w:left="360" w:hanging="360"/>
      </w:pPr>
    </w:lvl>
    <w:lvl w:ilvl="1">
      <w:start w:val="1"/>
      <w:numFmt w:val="lowerLetter"/>
      <w:lvlText w:val="%2)"/>
      <w:lvlJc w:val="left"/>
      <w:pPr>
        <w:ind w:left="792" w:hanging="432"/>
      </w:pPr>
      <w:rPr>
        <w:rFonts w:cs="Times New Roman" w:hint="default"/>
      </w:rPr>
    </w:lvl>
    <w:lvl w:ilvl="2">
      <w:start w:val="1"/>
      <w:numFmt w:val="decimal"/>
      <w:lvlText w:val="2.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215920"/>
    <w:multiLevelType w:val="hybridMultilevel"/>
    <w:tmpl w:val="691AA170"/>
    <w:lvl w:ilvl="0" w:tplc="C25011A6">
      <w:start w:val="1"/>
      <w:numFmt w:val="decimal"/>
      <w:lvlText w:val="4.3.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334B86"/>
    <w:multiLevelType w:val="hybridMultilevel"/>
    <w:tmpl w:val="47D29122"/>
    <w:lvl w:ilvl="0" w:tplc="7F16D62A">
      <w:start w:val="1"/>
      <w:numFmt w:val="lowerLetter"/>
      <w:lvlText w:val="%1)"/>
      <w:lvlJc w:val="left"/>
      <w:pPr>
        <w:ind w:left="720" w:hanging="360"/>
      </w:pPr>
      <w:rPr>
        <w:rFonts w:cs="Symbo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AE0CF3"/>
    <w:multiLevelType w:val="hybridMultilevel"/>
    <w:tmpl w:val="F9304AF0"/>
    <w:lvl w:ilvl="0" w:tplc="4F46B424">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47042A"/>
    <w:multiLevelType w:val="hybridMultilevel"/>
    <w:tmpl w:val="F23C6B6E"/>
    <w:lvl w:ilvl="0" w:tplc="62DC31B6">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D81200"/>
    <w:multiLevelType w:val="hybridMultilevel"/>
    <w:tmpl w:val="90B03F82"/>
    <w:lvl w:ilvl="0" w:tplc="04150017">
      <w:start w:val="1"/>
      <w:numFmt w:val="lowerLetter"/>
      <w:lvlText w:val="%1)"/>
      <w:lvlJc w:val="left"/>
      <w:pPr>
        <w:ind w:left="862" w:hanging="360"/>
      </w:pPr>
    </w:lvl>
    <w:lvl w:ilvl="1" w:tplc="04150017">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4188455A"/>
    <w:multiLevelType w:val="hybridMultilevel"/>
    <w:tmpl w:val="80862806"/>
    <w:lvl w:ilvl="0" w:tplc="E3469920">
      <w:start w:val="1"/>
      <w:numFmt w:val="bullet"/>
      <w:pStyle w:val="VIPoziom6"/>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31" w15:restartNumberingAfterBreak="0">
    <w:nsid w:val="4214374C"/>
    <w:multiLevelType w:val="hybridMultilevel"/>
    <w:tmpl w:val="2B68795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1268C3"/>
    <w:multiLevelType w:val="hybridMultilevel"/>
    <w:tmpl w:val="3508DA34"/>
    <w:lvl w:ilvl="0" w:tplc="70504B46">
      <w:start w:val="1"/>
      <w:numFmt w:val="decimal"/>
      <w:lvlText w:val="2.4.%1."/>
      <w:lvlJc w:val="left"/>
      <w:pPr>
        <w:ind w:left="644" w:hanging="360"/>
      </w:pPr>
      <w:rPr>
        <w:rFonts w:hint="default"/>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BC173D"/>
    <w:multiLevelType w:val="hybridMultilevel"/>
    <w:tmpl w:val="F9106AD8"/>
    <w:lvl w:ilvl="0" w:tplc="4F46B424">
      <w:start w:val="1"/>
      <w:numFmt w:val="lowerLetter"/>
      <w:lvlText w:val="%1)"/>
      <w:lvlJc w:val="left"/>
      <w:pPr>
        <w:ind w:left="720" w:hanging="360"/>
      </w:pPr>
      <w:rPr>
        <w:rFonts w:cs="Times New Roman" w:hint="default"/>
      </w:rPr>
    </w:lvl>
    <w:lvl w:ilvl="1" w:tplc="623AA0AC">
      <w:start w:val="1"/>
      <w:numFmt w:val="lowerLetter"/>
      <w:lvlText w:val="%2)"/>
      <w:lvlJc w:val="left"/>
      <w:pPr>
        <w:ind w:left="2505" w:hanging="1425"/>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CE395C"/>
    <w:multiLevelType w:val="multilevel"/>
    <w:tmpl w:val="142C24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pStyle w:val="Vpoziom"/>
      <w:lvlText w:val="%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9F345C5"/>
    <w:multiLevelType w:val="hybridMultilevel"/>
    <w:tmpl w:val="DCE834D0"/>
    <w:lvl w:ilvl="0" w:tplc="4704BD3E">
      <w:start w:val="1"/>
      <w:numFmt w:val="decimal"/>
      <w:lvlText w:val="2.2.7.%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10C48B0C">
      <w:start w:val="1"/>
      <w:numFmt w:val="decimal"/>
      <w:lvlText w:val="4.3.1.%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B138BB"/>
    <w:multiLevelType w:val="hybridMultilevel"/>
    <w:tmpl w:val="78A82A16"/>
    <w:lvl w:ilvl="0" w:tplc="DC32EA32">
      <w:start w:val="1"/>
      <w:numFmt w:val="decimal"/>
      <w:lvlText w:val="2.3.%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F072A5"/>
    <w:multiLevelType w:val="hybridMultilevel"/>
    <w:tmpl w:val="0DF86986"/>
    <w:lvl w:ilvl="0" w:tplc="A51A4178">
      <w:start w:val="1"/>
      <w:numFmt w:val="decimal"/>
      <w:lvlText w:val="4.4.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DA4744"/>
    <w:multiLevelType w:val="hybridMultilevel"/>
    <w:tmpl w:val="3FC01DC0"/>
    <w:lvl w:ilvl="0" w:tplc="AB24F4B8">
      <w:start w:val="1"/>
      <w:numFmt w:val="lowerLetter"/>
      <w:lvlText w:val="%1)"/>
      <w:lvlJc w:val="left"/>
      <w:pPr>
        <w:ind w:left="720" w:hanging="360"/>
      </w:pPr>
      <w:rPr>
        <w:rFonts w:ascii="Times New Roman" w:hAnsi="Times New Roman" w:cs="Times New Roman" w:hint="default"/>
        <w:sz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3A822B4"/>
    <w:multiLevelType w:val="hybridMultilevel"/>
    <w:tmpl w:val="3B3CC972"/>
    <w:lvl w:ilvl="0" w:tplc="41629DB8">
      <w:start w:val="1"/>
      <w:numFmt w:val="decimal"/>
      <w:lvlText w:val="4.3.2.%1."/>
      <w:lvlJc w:val="left"/>
      <w:pPr>
        <w:ind w:left="720" w:hanging="360"/>
      </w:pPr>
      <w:rPr>
        <w:rFonts w:hint="default"/>
      </w:rPr>
    </w:lvl>
    <w:lvl w:ilvl="1" w:tplc="88ACCC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E4105E"/>
    <w:multiLevelType w:val="hybridMultilevel"/>
    <w:tmpl w:val="8474E8E2"/>
    <w:lvl w:ilvl="0" w:tplc="BED20452">
      <w:start w:val="1"/>
      <w:numFmt w:val="lowerLetter"/>
      <w:lvlText w:val="%1)"/>
      <w:lvlJc w:val="left"/>
      <w:pPr>
        <w:ind w:left="1440" w:hanging="360"/>
      </w:pPr>
      <w:rPr>
        <w:rFonts w:ascii="Arial" w:eastAsia="Times New Roman" w:hAnsi="Arial" w:cs="Arial"/>
      </w:rPr>
    </w:lvl>
    <w:lvl w:ilvl="1" w:tplc="4060F6AC">
      <w:start w:val="1"/>
      <w:numFmt w:val="decimal"/>
      <w:lvlText w:val="2.1.%2."/>
      <w:lvlJc w:val="left"/>
      <w:pPr>
        <w:ind w:left="2160" w:hanging="360"/>
      </w:pPr>
      <w:rPr>
        <w:rFonts w:cs="Times New Roman" w:hint="default"/>
      </w:rPr>
    </w:lvl>
    <w:lvl w:ilvl="2" w:tplc="8A44EE68">
      <w:start w:val="1"/>
      <w:numFmt w:val="decimal"/>
      <w:lvlText w:val="2.1.8.%3."/>
      <w:lvlJc w:val="left"/>
      <w:pPr>
        <w:ind w:left="2880" w:hanging="360"/>
      </w:pPr>
      <w:rPr>
        <w:rFonts w:cs="Times New Roman" w:hint="default"/>
      </w:rPr>
    </w:lvl>
    <w:lvl w:ilvl="3" w:tplc="7E4EF3EA">
      <w:start w:val="1"/>
      <w:numFmt w:val="lowerLetter"/>
      <w:lvlText w:val="%4)"/>
      <w:lvlJc w:val="left"/>
      <w:pPr>
        <w:ind w:left="3600" w:hanging="360"/>
      </w:pPr>
      <w:rPr>
        <w:rFonts w:hint="default"/>
      </w:rPr>
    </w:lvl>
    <w:lvl w:ilvl="4" w:tplc="4D3C5E26">
      <w:start w:val="2"/>
      <w:numFmt w:val="bullet"/>
      <w:lvlText w:val="•"/>
      <w:lvlJc w:val="left"/>
      <w:pPr>
        <w:ind w:left="4350" w:hanging="390"/>
      </w:pPr>
      <w:rPr>
        <w:rFonts w:ascii="Arial" w:eastAsia="Times New Roman" w:hAnsi="Arial" w:cs="Arial"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DF836F6"/>
    <w:multiLevelType w:val="hybridMultilevel"/>
    <w:tmpl w:val="78B4092A"/>
    <w:lvl w:ilvl="0" w:tplc="4F46B424">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ED7EDE"/>
    <w:multiLevelType w:val="multilevel"/>
    <w:tmpl w:val="988C9FD4"/>
    <w:lvl w:ilvl="0">
      <w:start w:val="1"/>
      <w:numFmt w:val="decimal"/>
      <w:lvlText w:val="%1."/>
      <w:lvlJc w:val="left"/>
      <w:pPr>
        <w:ind w:left="360" w:hanging="360"/>
      </w:pPr>
    </w:lvl>
    <w:lvl w:ilvl="1">
      <w:start w:val="1"/>
      <w:numFmt w:val="decimal"/>
      <w:lvlText w:val="2.%2."/>
      <w:lvlJc w:val="left"/>
      <w:pPr>
        <w:ind w:left="792" w:hanging="432"/>
      </w:pPr>
      <w:rPr>
        <w:rFonts w:ascii="Arial" w:hAnsi="Arial" w:cs="Arial" w:hint="default"/>
        <w:b/>
      </w:rPr>
    </w:lvl>
    <w:lvl w:ilvl="2">
      <w:start w:val="1"/>
      <w:numFmt w:val="decimal"/>
      <w:lvlText w:val="4.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0F67782"/>
    <w:multiLevelType w:val="hybridMultilevel"/>
    <w:tmpl w:val="142C64BA"/>
    <w:lvl w:ilvl="0" w:tplc="2E527AD8">
      <w:start w:val="1"/>
      <w:numFmt w:val="decimal"/>
      <w:lvlText w:val="2.8.%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030A7A"/>
    <w:multiLevelType w:val="hybridMultilevel"/>
    <w:tmpl w:val="5E4E5244"/>
    <w:lvl w:ilvl="0" w:tplc="34CE289C">
      <w:start w:val="1"/>
      <w:numFmt w:val="decimal"/>
      <w:lvlText w:val="2.6.%1."/>
      <w:lvlJc w:val="left"/>
      <w:pPr>
        <w:ind w:left="928" w:hanging="360"/>
      </w:pPr>
      <w:rPr>
        <w:rFonts w:hint="default"/>
        <w:i w:val="0"/>
        <w:sz w:val="20"/>
        <w:szCs w:val="2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69E833D5"/>
    <w:multiLevelType w:val="hybridMultilevel"/>
    <w:tmpl w:val="008A000C"/>
    <w:lvl w:ilvl="0" w:tplc="0088DA0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C827887"/>
    <w:multiLevelType w:val="hybridMultilevel"/>
    <w:tmpl w:val="DC3A5D12"/>
    <w:lvl w:ilvl="0" w:tplc="91E22DDC">
      <w:start w:val="1"/>
      <w:numFmt w:val="lowerLetter"/>
      <w:lvlText w:val="%1)"/>
      <w:lvlJc w:val="left"/>
      <w:pPr>
        <w:tabs>
          <w:tab w:val="num" w:pos="900"/>
        </w:tabs>
        <w:ind w:left="900" w:hanging="360"/>
      </w:pPr>
      <w:rPr>
        <w:rFonts w:hint="default"/>
      </w:rPr>
    </w:lvl>
    <w:lvl w:ilvl="1" w:tplc="04150017">
      <w:start w:val="1"/>
      <w:numFmt w:val="lowerLetter"/>
      <w:lvlText w:val="%2)"/>
      <w:lvlJc w:val="left"/>
      <w:pPr>
        <w:tabs>
          <w:tab w:val="num" w:pos="360"/>
        </w:tabs>
        <w:ind w:left="360" w:hanging="360"/>
      </w:pPr>
      <w:rPr>
        <w:rFonts w:hint="default"/>
      </w:rPr>
    </w:lvl>
    <w:lvl w:ilvl="2" w:tplc="0415001B" w:tentative="1">
      <w:start w:val="1"/>
      <w:numFmt w:val="lowerRoman"/>
      <w:lvlText w:val="%3."/>
      <w:lvlJc w:val="right"/>
      <w:pPr>
        <w:tabs>
          <w:tab w:val="num" w:pos="1069"/>
        </w:tabs>
        <w:ind w:left="1069" w:hanging="180"/>
      </w:pPr>
    </w:lvl>
    <w:lvl w:ilvl="3" w:tplc="0415000F" w:tentative="1">
      <w:start w:val="1"/>
      <w:numFmt w:val="decimal"/>
      <w:lvlText w:val="%4."/>
      <w:lvlJc w:val="left"/>
      <w:pPr>
        <w:tabs>
          <w:tab w:val="num" w:pos="1789"/>
        </w:tabs>
        <w:ind w:left="1789" w:hanging="360"/>
      </w:pPr>
    </w:lvl>
    <w:lvl w:ilvl="4" w:tplc="04150019" w:tentative="1">
      <w:start w:val="1"/>
      <w:numFmt w:val="lowerLetter"/>
      <w:lvlText w:val="%5."/>
      <w:lvlJc w:val="left"/>
      <w:pPr>
        <w:tabs>
          <w:tab w:val="num" w:pos="2509"/>
        </w:tabs>
        <w:ind w:left="2509" w:hanging="360"/>
      </w:pPr>
    </w:lvl>
    <w:lvl w:ilvl="5" w:tplc="0415001B" w:tentative="1">
      <w:start w:val="1"/>
      <w:numFmt w:val="lowerRoman"/>
      <w:lvlText w:val="%6."/>
      <w:lvlJc w:val="right"/>
      <w:pPr>
        <w:tabs>
          <w:tab w:val="num" w:pos="3229"/>
        </w:tabs>
        <w:ind w:left="3229" w:hanging="180"/>
      </w:pPr>
    </w:lvl>
    <w:lvl w:ilvl="6" w:tplc="0415000F" w:tentative="1">
      <w:start w:val="1"/>
      <w:numFmt w:val="decimal"/>
      <w:lvlText w:val="%7."/>
      <w:lvlJc w:val="left"/>
      <w:pPr>
        <w:tabs>
          <w:tab w:val="num" w:pos="3949"/>
        </w:tabs>
        <w:ind w:left="3949" w:hanging="360"/>
      </w:pPr>
    </w:lvl>
    <w:lvl w:ilvl="7" w:tplc="04150019" w:tentative="1">
      <w:start w:val="1"/>
      <w:numFmt w:val="lowerLetter"/>
      <w:lvlText w:val="%8."/>
      <w:lvlJc w:val="left"/>
      <w:pPr>
        <w:tabs>
          <w:tab w:val="num" w:pos="4669"/>
        </w:tabs>
        <w:ind w:left="4669" w:hanging="360"/>
      </w:pPr>
    </w:lvl>
    <w:lvl w:ilvl="8" w:tplc="0415001B" w:tentative="1">
      <w:start w:val="1"/>
      <w:numFmt w:val="lowerRoman"/>
      <w:lvlText w:val="%9."/>
      <w:lvlJc w:val="right"/>
      <w:pPr>
        <w:tabs>
          <w:tab w:val="num" w:pos="5389"/>
        </w:tabs>
        <w:ind w:left="5389" w:hanging="180"/>
      </w:pPr>
    </w:lvl>
  </w:abstractNum>
  <w:abstractNum w:abstractNumId="48" w15:restartNumberingAfterBreak="0">
    <w:nsid w:val="6D676184"/>
    <w:multiLevelType w:val="hybridMultilevel"/>
    <w:tmpl w:val="80C6C4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A56463"/>
    <w:multiLevelType w:val="hybridMultilevel"/>
    <w:tmpl w:val="AF864EC4"/>
    <w:lvl w:ilvl="0" w:tplc="E24E744C">
      <w:start w:val="1"/>
      <w:numFmt w:val="decimal"/>
      <w:lvlText w:val="4.1.%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B9ECA06">
      <w:start w:val="1"/>
      <w:numFmt w:val="lowerLetter"/>
      <w:lvlText w:val="%5)"/>
      <w:lvlJc w:val="left"/>
      <w:pPr>
        <w:ind w:left="3600" w:hanging="360"/>
      </w:pPr>
      <w:rPr>
        <w:rFonts w:ascii="Arial" w:eastAsia="Times New Roman" w:hAnsi="Arial" w:cs="Times New Roman"/>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CF510C"/>
    <w:multiLevelType w:val="hybridMultilevel"/>
    <w:tmpl w:val="95C06230"/>
    <w:lvl w:ilvl="0" w:tplc="3C1E9AD2">
      <w:start w:val="1"/>
      <w:numFmt w:val="lowerLetter"/>
      <w:pStyle w:val="Vpoziom0"/>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51" w15:restartNumberingAfterBreak="0">
    <w:nsid w:val="733474E4"/>
    <w:multiLevelType w:val="multilevel"/>
    <w:tmpl w:val="0B202CD0"/>
    <w:lvl w:ilvl="0">
      <w:start w:val="1"/>
      <w:numFmt w:val="decimal"/>
      <w:pStyle w:val="Ipoziom"/>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6319E0"/>
    <w:multiLevelType w:val="hybridMultilevel"/>
    <w:tmpl w:val="B832D79C"/>
    <w:lvl w:ilvl="0" w:tplc="D9B242B8">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273017"/>
    <w:multiLevelType w:val="hybridMultilevel"/>
    <w:tmpl w:val="05A294D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3C7C3E"/>
    <w:multiLevelType w:val="hybridMultilevel"/>
    <w:tmpl w:val="3D16C114"/>
    <w:lvl w:ilvl="0" w:tplc="D4DE03C8">
      <w:start w:val="1"/>
      <w:numFmt w:val="decimal"/>
      <w:lvlText w:val="2.2.4.%1."/>
      <w:lvlJc w:val="left"/>
      <w:pPr>
        <w:ind w:left="1211" w:hanging="360"/>
      </w:pPr>
      <w:rPr>
        <w:rFonts w:cs="Times New Roman" w:hint="default"/>
        <w:b w:val="0"/>
        <w:sz w:val="20"/>
        <w:szCs w:val="20"/>
      </w:rPr>
    </w:lvl>
    <w:lvl w:ilvl="1" w:tplc="623AA0AC">
      <w:start w:val="1"/>
      <w:numFmt w:val="lowerLetter"/>
      <w:lvlText w:val="%2)"/>
      <w:lvlJc w:val="left"/>
      <w:pPr>
        <w:ind w:left="2505" w:hanging="1425"/>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006F4E"/>
    <w:multiLevelType w:val="hybridMultilevel"/>
    <w:tmpl w:val="1E70FA02"/>
    <w:lvl w:ilvl="0" w:tplc="C742EA34">
      <w:start w:val="1"/>
      <w:numFmt w:val="decimal"/>
      <w:lvlText w:val="2.7.%1."/>
      <w:lvlJc w:val="left"/>
      <w:pPr>
        <w:ind w:left="644"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43796951">
    <w:abstractNumId w:val="21"/>
  </w:num>
  <w:num w:numId="2" w16cid:durableId="539165795">
    <w:abstractNumId w:val="19"/>
  </w:num>
  <w:num w:numId="3" w16cid:durableId="56630007">
    <w:abstractNumId w:val="13"/>
  </w:num>
  <w:num w:numId="4" w16cid:durableId="2100827444">
    <w:abstractNumId w:val="34"/>
  </w:num>
  <w:num w:numId="5" w16cid:durableId="2137748417">
    <w:abstractNumId w:val="30"/>
  </w:num>
  <w:num w:numId="6" w16cid:durableId="364671945">
    <w:abstractNumId w:val="50"/>
  </w:num>
  <w:num w:numId="7" w16cid:durableId="2067407191">
    <w:abstractNumId w:val="2"/>
  </w:num>
  <w:num w:numId="8" w16cid:durableId="252589157">
    <w:abstractNumId w:val="9"/>
  </w:num>
  <w:num w:numId="9" w16cid:durableId="1651790755">
    <w:abstractNumId w:val="24"/>
  </w:num>
  <w:num w:numId="10" w16cid:durableId="1196507673">
    <w:abstractNumId w:val="8"/>
  </w:num>
  <w:num w:numId="11" w16cid:durableId="2085488786">
    <w:abstractNumId w:val="53"/>
  </w:num>
  <w:num w:numId="12" w16cid:durableId="2122257204">
    <w:abstractNumId w:val="48"/>
  </w:num>
  <w:num w:numId="13" w16cid:durableId="1503278907">
    <w:abstractNumId w:val="1"/>
  </w:num>
  <w:num w:numId="14" w16cid:durableId="1839036269">
    <w:abstractNumId w:val="4"/>
  </w:num>
  <w:num w:numId="15" w16cid:durableId="1950694863">
    <w:abstractNumId w:val="45"/>
  </w:num>
  <w:num w:numId="16" w16cid:durableId="825054564">
    <w:abstractNumId w:val="54"/>
  </w:num>
  <w:num w:numId="17" w16cid:durableId="1662923105">
    <w:abstractNumId w:val="27"/>
  </w:num>
  <w:num w:numId="18" w16cid:durableId="2073699026">
    <w:abstractNumId w:val="31"/>
  </w:num>
  <w:num w:numId="19" w16cid:durableId="191304832">
    <w:abstractNumId w:val="6"/>
  </w:num>
  <w:num w:numId="20" w16cid:durableId="1522814841">
    <w:abstractNumId w:val="47"/>
  </w:num>
  <w:num w:numId="21" w16cid:durableId="1072699874">
    <w:abstractNumId w:val="3"/>
  </w:num>
  <w:num w:numId="22" w16cid:durableId="1722826804">
    <w:abstractNumId w:val="14"/>
  </w:num>
  <w:num w:numId="23" w16cid:durableId="1187518650">
    <w:abstractNumId w:val="26"/>
  </w:num>
  <w:num w:numId="24" w16cid:durableId="1482045047">
    <w:abstractNumId w:val="11"/>
  </w:num>
  <w:num w:numId="25" w16cid:durableId="1898855874">
    <w:abstractNumId w:val="56"/>
  </w:num>
  <w:num w:numId="26" w16cid:durableId="121920878">
    <w:abstractNumId w:val="33"/>
  </w:num>
  <w:num w:numId="27" w16cid:durableId="1982731052">
    <w:abstractNumId w:val="32"/>
  </w:num>
  <w:num w:numId="28" w16cid:durableId="302127629">
    <w:abstractNumId w:val="23"/>
  </w:num>
  <w:num w:numId="29" w16cid:durableId="423038669">
    <w:abstractNumId w:val="44"/>
  </w:num>
  <w:num w:numId="30" w16cid:durableId="918446385">
    <w:abstractNumId w:val="7"/>
  </w:num>
  <w:num w:numId="31" w16cid:durableId="89086397">
    <w:abstractNumId w:val="55"/>
  </w:num>
  <w:num w:numId="32" w16cid:durableId="203256762">
    <w:abstractNumId w:val="28"/>
  </w:num>
  <w:num w:numId="33" w16cid:durableId="1678923400">
    <w:abstractNumId w:val="40"/>
  </w:num>
  <w:num w:numId="34" w16cid:durableId="124011996">
    <w:abstractNumId w:val="43"/>
  </w:num>
  <w:num w:numId="35" w16cid:durableId="110786982">
    <w:abstractNumId w:val="46"/>
  </w:num>
  <w:num w:numId="36" w16cid:durableId="1860122485">
    <w:abstractNumId w:val="49"/>
  </w:num>
  <w:num w:numId="37" w16cid:durableId="1449349449">
    <w:abstractNumId w:val="12"/>
  </w:num>
  <w:num w:numId="38" w16cid:durableId="34550509">
    <w:abstractNumId w:val="42"/>
  </w:num>
  <w:num w:numId="39" w16cid:durableId="53241908">
    <w:abstractNumId w:val="17"/>
  </w:num>
  <w:num w:numId="40" w16cid:durableId="1634217966">
    <w:abstractNumId w:val="35"/>
  </w:num>
  <w:num w:numId="41" w16cid:durableId="815759330">
    <w:abstractNumId w:val="39"/>
  </w:num>
  <w:num w:numId="42" w16cid:durableId="556942234">
    <w:abstractNumId w:val="41"/>
  </w:num>
  <w:num w:numId="43" w16cid:durableId="292445929">
    <w:abstractNumId w:val="25"/>
  </w:num>
  <w:num w:numId="44" w16cid:durableId="766316316">
    <w:abstractNumId w:val="20"/>
  </w:num>
  <w:num w:numId="45" w16cid:durableId="907613346">
    <w:abstractNumId w:val="37"/>
  </w:num>
  <w:num w:numId="46" w16cid:durableId="214437879">
    <w:abstractNumId w:val="5"/>
  </w:num>
  <w:num w:numId="47" w16cid:durableId="473376717">
    <w:abstractNumId w:val="52"/>
  </w:num>
  <w:num w:numId="48" w16cid:durableId="339357706">
    <w:abstractNumId w:val="36"/>
  </w:num>
  <w:num w:numId="49" w16cid:durableId="134376313">
    <w:abstractNumId w:val="51"/>
  </w:num>
  <w:num w:numId="50" w16cid:durableId="2124572154">
    <w:abstractNumId w:val="29"/>
  </w:num>
  <w:num w:numId="51" w16cid:durableId="1831672119">
    <w:abstractNumId w:val="18"/>
  </w:num>
  <w:num w:numId="52" w16cid:durableId="2109426955">
    <w:abstractNumId w:val="10"/>
  </w:num>
  <w:num w:numId="53" w16cid:durableId="332100878">
    <w:abstractNumId w:val="38"/>
  </w:num>
  <w:num w:numId="54" w16cid:durableId="1120686287">
    <w:abstractNumId w:val="16"/>
  </w:num>
  <w:num w:numId="55" w16cid:durableId="186866770">
    <w:abstractNumId w:val="15"/>
  </w:num>
  <w:num w:numId="56" w16cid:durableId="712004496">
    <w:abstractNumId w:val="0"/>
  </w:num>
  <w:num w:numId="57" w16cid:durableId="1100300873">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2C0"/>
    <w:rsid w:val="0000055F"/>
    <w:rsid w:val="000010BB"/>
    <w:rsid w:val="00005F66"/>
    <w:rsid w:val="000079EA"/>
    <w:rsid w:val="000101BB"/>
    <w:rsid w:val="00012131"/>
    <w:rsid w:val="00012410"/>
    <w:rsid w:val="0001338F"/>
    <w:rsid w:val="000134C4"/>
    <w:rsid w:val="00020095"/>
    <w:rsid w:val="00020A69"/>
    <w:rsid w:val="00021392"/>
    <w:rsid w:val="000226A3"/>
    <w:rsid w:val="00022A56"/>
    <w:rsid w:val="00022D05"/>
    <w:rsid w:val="0002322B"/>
    <w:rsid w:val="000243C0"/>
    <w:rsid w:val="000245F9"/>
    <w:rsid w:val="00026810"/>
    <w:rsid w:val="00026D75"/>
    <w:rsid w:val="00026D9A"/>
    <w:rsid w:val="00027D1A"/>
    <w:rsid w:val="0003055D"/>
    <w:rsid w:val="00030BCD"/>
    <w:rsid w:val="00030DCA"/>
    <w:rsid w:val="0003141C"/>
    <w:rsid w:val="000319EA"/>
    <w:rsid w:val="00032451"/>
    <w:rsid w:val="00032559"/>
    <w:rsid w:val="00032653"/>
    <w:rsid w:val="00033D32"/>
    <w:rsid w:val="000340FE"/>
    <w:rsid w:val="00035718"/>
    <w:rsid w:val="00036891"/>
    <w:rsid w:val="00036FFD"/>
    <w:rsid w:val="00040E4D"/>
    <w:rsid w:val="00041C6C"/>
    <w:rsid w:val="00042D07"/>
    <w:rsid w:val="00043FDD"/>
    <w:rsid w:val="00045D6E"/>
    <w:rsid w:val="00045F9C"/>
    <w:rsid w:val="000478CC"/>
    <w:rsid w:val="000501D2"/>
    <w:rsid w:val="00050ED7"/>
    <w:rsid w:val="00051290"/>
    <w:rsid w:val="00052E27"/>
    <w:rsid w:val="00053581"/>
    <w:rsid w:val="00054A3B"/>
    <w:rsid w:val="00054CAF"/>
    <w:rsid w:val="00056157"/>
    <w:rsid w:val="00057683"/>
    <w:rsid w:val="00060E52"/>
    <w:rsid w:val="00061089"/>
    <w:rsid w:val="00061E54"/>
    <w:rsid w:val="00063803"/>
    <w:rsid w:val="00065919"/>
    <w:rsid w:val="00066A23"/>
    <w:rsid w:val="0006776B"/>
    <w:rsid w:val="000707A5"/>
    <w:rsid w:val="00070ED4"/>
    <w:rsid w:val="00071D00"/>
    <w:rsid w:val="000722F0"/>
    <w:rsid w:val="00072F27"/>
    <w:rsid w:val="00073AB5"/>
    <w:rsid w:val="00073C20"/>
    <w:rsid w:val="0007434D"/>
    <w:rsid w:val="00074E94"/>
    <w:rsid w:val="00075235"/>
    <w:rsid w:val="000752B2"/>
    <w:rsid w:val="000753C9"/>
    <w:rsid w:val="00075D30"/>
    <w:rsid w:val="000760BB"/>
    <w:rsid w:val="00076CBD"/>
    <w:rsid w:val="00076D85"/>
    <w:rsid w:val="0007716D"/>
    <w:rsid w:val="00077317"/>
    <w:rsid w:val="00077722"/>
    <w:rsid w:val="0007776F"/>
    <w:rsid w:val="00080C91"/>
    <w:rsid w:val="000817E9"/>
    <w:rsid w:val="00081A29"/>
    <w:rsid w:val="00081E83"/>
    <w:rsid w:val="000824D6"/>
    <w:rsid w:val="0008386F"/>
    <w:rsid w:val="00083AE6"/>
    <w:rsid w:val="00084B97"/>
    <w:rsid w:val="00085A3B"/>
    <w:rsid w:val="00086115"/>
    <w:rsid w:val="00090208"/>
    <w:rsid w:val="00090921"/>
    <w:rsid w:val="00091087"/>
    <w:rsid w:val="000914FD"/>
    <w:rsid w:val="000917C1"/>
    <w:rsid w:val="00091875"/>
    <w:rsid w:val="00091959"/>
    <w:rsid w:val="00092CD3"/>
    <w:rsid w:val="00092DB0"/>
    <w:rsid w:val="00095C57"/>
    <w:rsid w:val="000965A3"/>
    <w:rsid w:val="000971AB"/>
    <w:rsid w:val="000975CA"/>
    <w:rsid w:val="00097DED"/>
    <w:rsid w:val="000A1A02"/>
    <w:rsid w:val="000A31D5"/>
    <w:rsid w:val="000A3F31"/>
    <w:rsid w:val="000A52CD"/>
    <w:rsid w:val="000A6F59"/>
    <w:rsid w:val="000B0650"/>
    <w:rsid w:val="000B0AAD"/>
    <w:rsid w:val="000B1C41"/>
    <w:rsid w:val="000B23A9"/>
    <w:rsid w:val="000B37BF"/>
    <w:rsid w:val="000B4AE5"/>
    <w:rsid w:val="000B7759"/>
    <w:rsid w:val="000C0BAE"/>
    <w:rsid w:val="000C1970"/>
    <w:rsid w:val="000C3838"/>
    <w:rsid w:val="000C48FE"/>
    <w:rsid w:val="000C52F1"/>
    <w:rsid w:val="000C5E3D"/>
    <w:rsid w:val="000C626D"/>
    <w:rsid w:val="000C6896"/>
    <w:rsid w:val="000C72A0"/>
    <w:rsid w:val="000C7BB3"/>
    <w:rsid w:val="000D1615"/>
    <w:rsid w:val="000D1AC3"/>
    <w:rsid w:val="000D1CC0"/>
    <w:rsid w:val="000D1D58"/>
    <w:rsid w:val="000D2464"/>
    <w:rsid w:val="000D368C"/>
    <w:rsid w:val="000D4112"/>
    <w:rsid w:val="000D4181"/>
    <w:rsid w:val="000D42CA"/>
    <w:rsid w:val="000D541E"/>
    <w:rsid w:val="000D76C8"/>
    <w:rsid w:val="000D7D72"/>
    <w:rsid w:val="000E0461"/>
    <w:rsid w:val="000E07DB"/>
    <w:rsid w:val="000E1849"/>
    <w:rsid w:val="000E19BC"/>
    <w:rsid w:val="000E1F89"/>
    <w:rsid w:val="000E4161"/>
    <w:rsid w:val="000E6284"/>
    <w:rsid w:val="000F0671"/>
    <w:rsid w:val="000F0B45"/>
    <w:rsid w:val="000F0BBF"/>
    <w:rsid w:val="000F0CD3"/>
    <w:rsid w:val="000F1600"/>
    <w:rsid w:val="000F19B4"/>
    <w:rsid w:val="000F3E07"/>
    <w:rsid w:val="000F5F4D"/>
    <w:rsid w:val="000F779B"/>
    <w:rsid w:val="001002F8"/>
    <w:rsid w:val="00100563"/>
    <w:rsid w:val="00101241"/>
    <w:rsid w:val="001014F4"/>
    <w:rsid w:val="00101A79"/>
    <w:rsid w:val="00101EA8"/>
    <w:rsid w:val="00102F38"/>
    <w:rsid w:val="001033CD"/>
    <w:rsid w:val="0010407E"/>
    <w:rsid w:val="001045B7"/>
    <w:rsid w:val="00104769"/>
    <w:rsid w:val="00107DD3"/>
    <w:rsid w:val="00107E65"/>
    <w:rsid w:val="0011164C"/>
    <w:rsid w:val="00112088"/>
    <w:rsid w:val="00112F3C"/>
    <w:rsid w:val="0011352E"/>
    <w:rsid w:val="00115696"/>
    <w:rsid w:val="00115CD9"/>
    <w:rsid w:val="00116054"/>
    <w:rsid w:val="0011630C"/>
    <w:rsid w:val="001170B1"/>
    <w:rsid w:val="00117EBA"/>
    <w:rsid w:val="00120504"/>
    <w:rsid w:val="00121E59"/>
    <w:rsid w:val="001222B8"/>
    <w:rsid w:val="00123136"/>
    <w:rsid w:val="00123FCC"/>
    <w:rsid w:val="0012434D"/>
    <w:rsid w:val="0012496F"/>
    <w:rsid w:val="001249FA"/>
    <w:rsid w:val="001254AB"/>
    <w:rsid w:val="00125B02"/>
    <w:rsid w:val="00126093"/>
    <w:rsid w:val="00127B7E"/>
    <w:rsid w:val="001309FD"/>
    <w:rsid w:val="001314A2"/>
    <w:rsid w:val="0013156C"/>
    <w:rsid w:val="00132DAF"/>
    <w:rsid w:val="001331C0"/>
    <w:rsid w:val="001405E4"/>
    <w:rsid w:val="001410C8"/>
    <w:rsid w:val="001426C6"/>
    <w:rsid w:val="0014289F"/>
    <w:rsid w:val="00146327"/>
    <w:rsid w:val="0014780E"/>
    <w:rsid w:val="00150229"/>
    <w:rsid w:val="00151586"/>
    <w:rsid w:val="00153E1B"/>
    <w:rsid w:val="00154C79"/>
    <w:rsid w:val="0015555F"/>
    <w:rsid w:val="001575DB"/>
    <w:rsid w:val="00157918"/>
    <w:rsid w:val="00157E14"/>
    <w:rsid w:val="00160F16"/>
    <w:rsid w:val="00162879"/>
    <w:rsid w:val="00165E35"/>
    <w:rsid w:val="001703D2"/>
    <w:rsid w:val="00171021"/>
    <w:rsid w:val="001713BF"/>
    <w:rsid w:val="00171482"/>
    <w:rsid w:val="0017408C"/>
    <w:rsid w:val="00175924"/>
    <w:rsid w:val="00180173"/>
    <w:rsid w:val="001815F6"/>
    <w:rsid w:val="00181982"/>
    <w:rsid w:val="00182B1C"/>
    <w:rsid w:val="00182C85"/>
    <w:rsid w:val="00184EAD"/>
    <w:rsid w:val="00185672"/>
    <w:rsid w:val="0018569D"/>
    <w:rsid w:val="00186CF4"/>
    <w:rsid w:val="00186DA3"/>
    <w:rsid w:val="001935DE"/>
    <w:rsid w:val="001944C9"/>
    <w:rsid w:val="001944D6"/>
    <w:rsid w:val="0019543F"/>
    <w:rsid w:val="00195D03"/>
    <w:rsid w:val="00196845"/>
    <w:rsid w:val="00196EBD"/>
    <w:rsid w:val="001A061A"/>
    <w:rsid w:val="001A0BFF"/>
    <w:rsid w:val="001A0C3E"/>
    <w:rsid w:val="001A0CB9"/>
    <w:rsid w:val="001A14FA"/>
    <w:rsid w:val="001A20F1"/>
    <w:rsid w:val="001A29C1"/>
    <w:rsid w:val="001A66E6"/>
    <w:rsid w:val="001A72A7"/>
    <w:rsid w:val="001A73CD"/>
    <w:rsid w:val="001B1B81"/>
    <w:rsid w:val="001B1EDD"/>
    <w:rsid w:val="001B2188"/>
    <w:rsid w:val="001B2252"/>
    <w:rsid w:val="001B2301"/>
    <w:rsid w:val="001B2F85"/>
    <w:rsid w:val="001B3345"/>
    <w:rsid w:val="001B39EA"/>
    <w:rsid w:val="001B4E45"/>
    <w:rsid w:val="001B4FDF"/>
    <w:rsid w:val="001B5228"/>
    <w:rsid w:val="001B68E0"/>
    <w:rsid w:val="001B7697"/>
    <w:rsid w:val="001C159C"/>
    <w:rsid w:val="001C18F8"/>
    <w:rsid w:val="001C21C0"/>
    <w:rsid w:val="001C2A17"/>
    <w:rsid w:val="001C317E"/>
    <w:rsid w:val="001C3422"/>
    <w:rsid w:val="001C4434"/>
    <w:rsid w:val="001C54FB"/>
    <w:rsid w:val="001C68C9"/>
    <w:rsid w:val="001D15D8"/>
    <w:rsid w:val="001D17C9"/>
    <w:rsid w:val="001D22B2"/>
    <w:rsid w:val="001D246F"/>
    <w:rsid w:val="001D3BC6"/>
    <w:rsid w:val="001D421F"/>
    <w:rsid w:val="001D55DD"/>
    <w:rsid w:val="001E156B"/>
    <w:rsid w:val="001E1DB5"/>
    <w:rsid w:val="001E2076"/>
    <w:rsid w:val="001E2274"/>
    <w:rsid w:val="001E3808"/>
    <w:rsid w:val="001E4C21"/>
    <w:rsid w:val="001E5E1F"/>
    <w:rsid w:val="001E6CFF"/>
    <w:rsid w:val="001E730D"/>
    <w:rsid w:val="001E7580"/>
    <w:rsid w:val="001F203F"/>
    <w:rsid w:val="001F29B5"/>
    <w:rsid w:val="001F29FE"/>
    <w:rsid w:val="001F2F9F"/>
    <w:rsid w:val="001F30F4"/>
    <w:rsid w:val="001F357F"/>
    <w:rsid w:val="001F35DC"/>
    <w:rsid w:val="001F3A8B"/>
    <w:rsid w:val="001F4B1F"/>
    <w:rsid w:val="001F53A7"/>
    <w:rsid w:val="001F6303"/>
    <w:rsid w:val="001F6D86"/>
    <w:rsid w:val="001F6E84"/>
    <w:rsid w:val="001F7B1A"/>
    <w:rsid w:val="00202D69"/>
    <w:rsid w:val="00204AF0"/>
    <w:rsid w:val="0021019C"/>
    <w:rsid w:val="00211CE2"/>
    <w:rsid w:val="00211ED6"/>
    <w:rsid w:val="00211EDF"/>
    <w:rsid w:val="00212085"/>
    <w:rsid w:val="00214C86"/>
    <w:rsid w:val="0021566E"/>
    <w:rsid w:val="00217A99"/>
    <w:rsid w:val="002219AD"/>
    <w:rsid w:val="0022232B"/>
    <w:rsid w:val="002232AF"/>
    <w:rsid w:val="00223B99"/>
    <w:rsid w:val="00223E56"/>
    <w:rsid w:val="00225BE5"/>
    <w:rsid w:val="00230016"/>
    <w:rsid w:val="00230075"/>
    <w:rsid w:val="002300A9"/>
    <w:rsid w:val="00230700"/>
    <w:rsid w:val="002317AF"/>
    <w:rsid w:val="002325C0"/>
    <w:rsid w:val="00233139"/>
    <w:rsid w:val="00233481"/>
    <w:rsid w:val="0023414F"/>
    <w:rsid w:val="002345C9"/>
    <w:rsid w:val="00234728"/>
    <w:rsid w:val="00236038"/>
    <w:rsid w:val="002374C0"/>
    <w:rsid w:val="0024028B"/>
    <w:rsid w:val="002407CB"/>
    <w:rsid w:val="00241779"/>
    <w:rsid w:val="002428CE"/>
    <w:rsid w:val="00243D7F"/>
    <w:rsid w:val="00245068"/>
    <w:rsid w:val="0024533A"/>
    <w:rsid w:val="00245B78"/>
    <w:rsid w:val="0024626E"/>
    <w:rsid w:val="00246E7E"/>
    <w:rsid w:val="00246FBC"/>
    <w:rsid w:val="0024726F"/>
    <w:rsid w:val="00247E72"/>
    <w:rsid w:val="00247FD3"/>
    <w:rsid w:val="00251D3D"/>
    <w:rsid w:val="00251F20"/>
    <w:rsid w:val="00251F5B"/>
    <w:rsid w:val="002532C1"/>
    <w:rsid w:val="00253AB8"/>
    <w:rsid w:val="00254166"/>
    <w:rsid w:val="002557DB"/>
    <w:rsid w:val="002558A1"/>
    <w:rsid w:val="00255C62"/>
    <w:rsid w:val="00256274"/>
    <w:rsid w:val="0025666F"/>
    <w:rsid w:val="00256EDF"/>
    <w:rsid w:val="00260096"/>
    <w:rsid w:val="0026038D"/>
    <w:rsid w:val="002606AF"/>
    <w:rsid w:val="0026118B"/>
    <w:rsid w:val="002624D7"/>
    <w:rsid w:val="00262AFB"/>
    <w:rsid w:val="00264C77"/>
    <w:rsid w:val="00264F09"/>
    <w:rsid w:val="002655D1"/>
    <w:rsid w:val="00266B45"/>
    <w:rsid w:val="002671D4"/>
    <w:rsid w:val="002707A5"/>
    <w:rsid w:val="002714B4"/>
    <w:rsid w:val="00271D92"/>
    <w:rsid w:val="0027284E"/>
    <w:rsid w:val="002748DC"/>
    <w:rsid w:val="00275067"/>
    <w:rsid w:val="002751EC"/>
    <w:rsid w:val="00276D94"/>
    <w:rsid w:val="00283313"/>
    <w:rsid w:val="00284ABE"/>
    <w:rsid w:val="00285FFB"/>
    <w:rsid w:val="002865DC"/>
    <w:rsid w:val="002868F7"/>
    <w:rsid w:val="002904D6"/>
    <w:rsid w:val="00290726"/>
    <w:rsid w:val="0029227A"/>
    <w:rsid w:val="0029303A"/>
    <w:rsid w:val="002937C0"/>
    <w:rsid w:val="002954A0"/>
    <w:rsid w:val="002959BF"/>
    <w:rsid w:val="00295BC3"/>
    <w:rsid w:val="002962C9"/>
    <w:rsid w:val="00296D06"/>
    <w:rsid w:val="002A015E"/>
    <w:rsid w:val="002A09F6"/>
    <w:rsid w:val="002A14B2"/>
    <w:rsid w:val="002A1B69"/>
    <w:rsid w:val="002A206D"/>
    <w:rsid w:val="002A2D70"/>
    <w:rsid w:val="002A46EE"/>
    <w:rsid w:val="002A6DD4"/>
    <w:rsid w:val="002A791C"/>
    <w:rsid w:val="002A7ACD"/>
    <w:rsid w:val="002A7F29"/>
    <w:rsid w:val="002B0B62"/>
    <w:rsid w:val="002B107F"/>
    <w:rsid w:val="002B14DF"/>
    <w:rsid w:val="002B24FB"/>
    <w:rsid w:val="002B490C"/>
    <w:rsid w:val="002B5CD2"/>
    <w:rsid w:val="002B77D0"/>
    <w:rsid w:val="002B7AB7"/>
    <w:rsid w:val="002C02E4"/>
    <w:rsid w:val="002C17B0"/>
    <w:rsid w:val="002C1A2B"/>
    <w:rsid w:val="002C3190"/>
    <w:rsid w:val="002C33C9"/>
    <w:rsid w:val="002C3DF9"/>
    <w:rsid w:val="002C45B6"/>
    <w:rsid w:val="002C5837"/>
    <w:rsid w:val="002C5984"/>
    <w:rsid w:val="002C6224"/>
    <w:rsid w:val="002C6A5B"/>
    <w:rsid w:val="002C7426"/>
    <w:rsid w:val="002C77A0"/>
    <w:rsid w:val="002D057D"/>
    <w:rsid w:val="002D1917"/>
    <w:rsid w:val="002D1C68"/>
    <w:rsid w:val="002D1F68"/>
    <w:rsid w:val="002D4F8A"/>
    <w:rsid w:val="002D525B"/>
    <w:rsid w:val="002D53C7"/>
    <w:rsid w:val="002D5FC8"/>
    <w:rsid w:val="002E0AAA"/>
    <w:rsid w:val="002E0E9A"/>
    <w:rsid w:val="002E15B2"/>
    <w:rsid w:val="002E197D"/>
    <w:rsid w:val="002E4CB6"/>
    <w:rsid w:val="002E4FC7"/>
    <w:rsid w:val="002E514D"/>
    <w:rsid w:val="002E52CA"/>
    <w:rsid w:val="002E6E9F"/>
    <w:rsid w:val="002E7670"/>
    <w:rsid w:val="002F0DA4"/>
    <w:rsid w:val="002F1343"/>
    <w:rsid w:val="002F13C5"/>
    <w:rsid w:val="002F1DCC"/>
    <w:rsid w:val="002F481A"/>
    <w:rsid w:val="002F4D0B"/>
    <w:rsid w:val="002F5045"/>
    <w:rsid w:val="003009E9"/>
    <w:rsid w:val="00301FA3"/>
    <w:rsid w:val="00302074"/>
    <w:rsid w:val="003034A9"/>
    <w:rsid w:val="003038B1"/>
    <w:rsid w:val="00303B61"/>
    <w:rsid w:val="00304E46"/>
    <w:rsid w:val="00304EDA"/>
    <w:rsid w:val="00304F1E"/>
    <w:rsid w:val="00306479"/>
    <w:rsid w:val="00307945"/>
    <w:rsid w:val="00310B8B"/>
    <w:rsid w:val="0031139E"/>
    <w:rsid w:val="003125AB"/>
    <w:rsid w:val="0031297E"/>
    <w:rsid w:val="00313FAE"/>
    <w:rsid w:val="003143AA"/>
    <w:rsid w:val="00315C18"/>
    <w:rsid w:val="0031709F"/>
    <w:rsid w:val="00317572"/>
    <w:rsid w:val="003214B7"/>
    <w:rsid w:val="00321CBE"/>
    <w:rsid w:val="00322492"/>
    <w:rsid w:val="003236C8"/>
    <w:rsid w:val="0032688C"/>
    <w:rsid w:val="00327403"/>
    <w:rsid w:val="0032795C"/>
    <w:rsid w:val="00330196"/>
    <w:rsid w:val="00330A62"/>
    <w:rsid w:val="00330B20"/>
    <w:rsid w:val="00330DE7"/>
    <w:rsid w:val="00331233"/>
    <w:rsid w:val="00331A96"/>
    <w:rsid w:val="00332E0A"/>
    <w:rsid w:val="0033341A"/>
    <w:rsid w:val="00333580"/>
    <w:rsid w:val="00334300"/>
    <w:rsid w:val="00334D62"/>
    <w:rsid w:val="00335438"/>
    <w:rsid w:val="0033583A"/>
    <w:rsid w:val="00336763"/>
    <w:rsid w:val="00336DB7"/>
    <w:rsid w:val="003379BC"/>
    <w:rsid w:val="00342496"/>
    <w:rsid w:val="00342AE6"/>
    <w:rsid w:val="00343BEB"/>
    <w:rsid w:val="00343F39"/>
    <w:rsid w:val="003441AF"/>
    <w:rsid w:val="00344C20"/>
    <w:rsid w:val="0035195A"/>
    <w:rsid w:val="00351AD8"/>
    <w:rsid w:val="00351B52"/>
    <w:rsid w:val="00352186"/>
    <w:rsid w:val="00352C94"/>
    <w:rsid w:val="003536AF"/>
    <w:rsid w:val="003546B5"/>
    <w:rsid w:val="00354A6E"/>
    <w:rsid w:val="00354D5C"/>
    <w:rsid w:val="00355391"/>
    <w:rsid w:val="0035567C"/>
    <w:rsid w:val="0035667E"/>
    <w:rsid w:val="00357B00"/>
    <w:rsid w:val="00357BBE"/>
    <w:rsid w:val="00360F26"/>
    <w:rsid w:val="00361295"/>
    <w:rsid w:val="00361297"/>
    <w:rsid w:val="0036460C"/>
    <w:rsid w:val="00365C51"/>
    <w:rsid w:val="00366A89"/>
    <w:rsid w:val="0037060C"/>
    <w:rsid w:val="00370A89"/>
    <w:rsid w:val="003712C5"/>
    <w:rsid w:val="00371B47"/>
    <w:rsid w:val="00373A06"/>
    <w:rsid w:val="003751ED"/>
    <w:rsid w:val="003754B3"/>
    <w:rsid w:val="00375AE1"/>
    <w:rsid w:val="00375B9B"/>
    <w:rsid w:val="0037616A"/>
    <w:rsid w:val="00376932"/>
    <w:rsid w:val="00377F99"/>
    <w:rsid w:val="00381232"/>
    <w:rsid w:val="00383201"/>
    <w:rsid w:val="003836A8"/>
    <w:rsid w:val="0038399E"/>
    <w:rsid w:val="0038433E"/>
    <w:rsid w:val="00384FCD"/>
    <w:rsid w:val="003858D0"/>
    <w:rsid w:val="00385990"/>
    <w:rsid w:val="00385F6F"/>
    <w:rsid w:val="0038624A"/>
    <w:rsid w:val="00386CD6"/>
    <w:rsid w:val="00386D55"/>
    <w:rsid w:val="0038731D"/>
    <w:rsid w:val="003878CB"/>
    <w:rsid w:val="003906C1"/>
    <w:rsid w:val="00390AD9"/>
    <w:rsid w:val="0039122C"/>
    <w:rsid w:val="0039333D"/>
    <w:rsid w:val="003952FD"/>
    <w:rsid w:val="00397B41"/>
    <w:rsid w:val="003A0A30"/>
    <w:rsid w:val="003A175F"/>
    <w:rsid w:val="003A18C1"/>
    <w:rsid w:val="003A1E37"/>
    <w:rsid w:val="003A2B6A"/>
    <w:rsid w:val="003A3B24"/>
    <w:rsid w:val="003A43B2"/>
    <w:rsid w:val="003A4C5D"/>
    <w:rsid w:val="003A60DA"/>
    <w:rsid w:val="003A749D"/>
    <w:rsid w:val="003A788D"/>
    <w:rsid w:val="003B036E"/>
    <w:rsid w:val="003B14FC"/>
    <w:rsid w:val="003B2195"/>
    <w:rsid w:val="003B3213"/>
    <w:rsid w:val="003B465D"/>
    <w:rsid w:val="003B5A2A"/>
    <w:rsid w:val="003B6C03"/>
    <w:rsid w:val="003B6E87"/>
    <w:rsid w:val="003B6E90"/>
    <w:rsid w:val="003B6EDA"/>
    <w:rsid w:val="003B754D"/>
    <w:rsid w:val="003B79A7"/>
    <w:rsid w:val="003B79E9"/>
    <w:rsid w:val="003B7D1D"/>
    <w:rsid w:val="003C10FD"/>
    <w:rsid w:val="003C1619"/>
    <w:rsid w:val="003C2BCE"/>
    <w:rsid w:val="003C3388"/>
    <w:rsid w:val="003C3644"/>
    <w:rsid w:val="003C37A1"/>
    <w:rsid w:val="003C3ECC"/>
    <w:rsid w:val="003C460D"/>
    <w:rsid w:val="003C4945"/>
    <w:rsid w:val="003C4CD3"/>
    <w:rsid w:val="003C4EB7"/>
    <w:rsid w:val="003C5916"/>
    <w:rsid w:val="003C621B"/>
    <w:rsid w:val="003C64D4"/>
    <w:rsid w:val="003C7F6B"/>
    <w:rsid w:val="003D0B81"/>
    <w:rsid w:val="003D2D59"/>
    <w:rsid w:val="003D4EB8"/>
    <w:rsid w:val="003D5ADD"/>
    <w:rsid w:val="003D645C"/>
    <w:rsid w:val="003D79C0"/>
    <w:rsid w:val="003E0573"/>
    <w:rsid w:val="003E063C"/>
    <w:rsid w:val="003E1119"/>
    <w:rsid w:val="003E1667"/>
    <w:rsid w:val="003E16D6"/>
    <w:rsid w:val="003E2954"/>
    <w:rsid w:val="003E30B6"/>
    <w:rsid w:val="003E30CD"/>
    <w:rsid w:val="003E44FF"/>
    <w:rsid w:val="003E5A0D"/>
    <w:rsid w:val="003E73B8"/>
    <w:rsid w:val="003E76FB"/>
    <w:rsid w:val="003F050C"/>
    <w:rsid w:val="003F07A6"/>
    <w:rsid w:val="003F08CD"/>
    <w:rsid w:val="003F1003"/>
    <w:rsid w:val="003F20EB"/>
    <w:rsid w:val="003F2480"/>
    <w:rsid w:val="003F285A"/>
    <w:rsid w:val="003F2940"/>
    <w:rsid w:val="003F3F26"/>
    <w:rsid w:val="003F56B2"/>
    <w:rsid w:val="003F59EE"/>
    <w:rsid w:val="003F5BB7"/>
    <w:rsid w:val="003F61B7"/>
    <w:rsid w:val="003F669F"/>
    <w:rsid w:val="003F79A7"/>
    <w:rsid w:val="00400560"/>
    <w:rsid w:val="0040184C"/>
    <w:rsid w:val="00401A5F"/>
    <w:rsid w:val="00403217"/>
    <w:rsid w:val="004057CD"/>
    <w:rsid w:val="0040657E"/>
    <w:rsid w:val="00406A8C"/>
    <w:rsid w:val="004073E7"/>
    <w:rsid w:val="00410EBB"/>
    <w:rsid w:val="00412D3D"/>
    <w:rsid w:val="0041456C"/>
    <w:rsid w:val="004154A9"/>
    <w:rsid w:val="004156A8"/>
    <w:rsid w:val="004164B8"/>
    <w:rsid w:val="00416A35"/>
    <w:rsid w:val="00420279"/>
    <w:rsid w:val="00421822"/>
    <w:rsid w:val="004219B7"/>
    <w:rsid w:val="00421A7C"/>
    <w:rsid w:val="00421B2C"/>
    <w:rsid w:val="00422254"/>
    <w:rsid w:val="00422724"/>
    <w:rsid w:val="00424424"/>
    <w:rsid w:val="00425A03"/>
    <w:rsid w:val="00426718"/>
    <w:rsid w:val="00430526"/>
    <w:rsid w:val="0043085E"/>
    <w:rsid w:val="00430E9E"/>
    <w:rsid w:val="00433002"/>
    <w:rsid w:val="004332C5"/>
    <w:rsid w:val="00433DDD"/>
    <w:rsid w:val="00434372"/>
    <w:rsid w:val="00435431"/>
    <w:rsid w:val="00435BF2"/>
    <w:rsid w:val="004379F7"/>
    <w:rsid w:val="00437BC9"/>
    <w:rsid w:val="00437FAC"/>
    <w:rsid w:val="00440E2A"/>
    <w:rsid w:val="0044190A"/>
    <w:rsid w:val="00441C54"/>
    <w:rsid w:val="004423A5"/>
    <w:rsid w:val="004423D5"/>
    <w:rsid w:val="00442403"/>
    <w:rsid w:val="00442714"/>
    <w:rsid w:val="00442989"/>
    <w:rsid w:val="00443604"/>
    <w:rsid w:val="00443AA4"/>
    <w:rsid w:val="004441B3"/>
    <w:rsid w:val="00445E2E"/>
    <w:rsid w:val="0044635A"/>
    <w:rsid w:val="0044654C"/>
    <w:rsid w:val="0044687F"/>
    <w:rsid w:val="004477CB"/>
    <w:rsid w:val="00447BA2"/>
    <w:rsid w:val="004509C3"/>
    <w:rsid w:val="00450E8C"/>
    <w:rsid w:val="0045126E"/>
    <w:rsid w:val="004515E3"/>
    <w:rsid w:val="004519E3"/>
    <w:rsid w:val="00453B49"/>
    <w:rsid w:val="00454661"/>
    <w:rsid w:val="004555D5"/>
    <w:rsid w:val="00456CDA"/>
    <w:rsid w:val="00457E17"/>
    <w:rsid w:val="00460DB4"/>
    <w:rsid w:val="00461737"/>
    <w:rsid w:val="004619CE"/>
    <w:rsid w:val="004624C0"/>
    <w:rsid w:val="00462AE1"/>
    <w:rsid w:val="00462BD7"/>
    <w:rsid w:val="004638A4"/>
    <w:rsid w:val="00466679"/>
    <w:rsid w:val="00466E9A"/>
    <w:rsid w:val="0046717D"/>
    <w:rsid w:val="0047035F"/>
    <w:rsid w:val="004725EC"/>
    <w:rsid w:val="0047498B"/>
    <w:rsid w:val="00474A71"/>
    <w:rsid w:val="004754CA"/>
    <w:rsid w:val="0047560B"/>
    <w:rsid w:val="0047600B"/>
    <w:rsid w:val="004766DE"/>
    <w:rsid w:val="00476F53"/>
    <w:rsid w:val="0047709E"/>
    <w:rsid w:val="004777E0"/>
    <w:rsid w:val="00477DD3"/>
    <w:rsid w:val="00480061"/>
    <w:rsid w:val="00482985"/>
    <w:rsid w:val="00482F88"/>
    <w:rsid w:val="00483D3D"/>
    <w:rsid w:val="004866C0"/>
    <w:rsid w:val="00490BAE"/>
    <w:rsid w:val="00492608"/>
    <w:rsid w:val="004928F5"/>
    <w:rsid w:val="00492A00"/>
    <w:rsid w:val="00492C27"/>
    <w:rsid w:val="00493486"/>
    <w:rsid w:val="00493631"/>
    <w:rsid w:val="004960D3"/>
    <w:rsid w:val="0049670F"/>
    <w:rsid w:val="0049692C"/>
    <w:rsid w:val="00496D23"/>
    <w:rsid w:val="004975E6"/>
    <w:rsid w:val="00497E9F"/>
    <w:rsid w:val="004A2266"/>
    <w:rsid w:val="004A3ACD"/>
    <w:rsid w:val="004A4F41"/>
    <w:rsid w:val="004A6A75"/>
    <w:rsid w:val="004A6B58"/>
    <w:rsid w:val="004B0077"/>
    <w:rsid w:val="004B1247"/>
    <w:rsid w:val="004B2B96"/>
    <w:rsid w:val="004B4283"/>
    <w:rsid w:val="004B455D"/>
    <w:rsid w:val="004B49B3"/>
    <w:rsid w:val="004B5064"/>
    <w:rsid w:val="004B7222"/>
    <w:rsid w:val="004B74DF"/>
    <w:rsid w:val="004B7F25"/>
    <w:rsid w:val="004C028E"/>
    <w:rsid w:val="004C04D9"/>
    <w:rsid w:val="004C06A6"/>
    <w:rsid w:val="004C0AC2"/>
    <w:rsid w:val="004C111C"/>
    <w:rsid w:val="004C13A2"/>
    <w:rsid w:val="004C1A8D"/>
    <w:rsid w:val="004C1C06"/>
    <w:rsid w:val="004C2308"/>
    <w:rsid w:val="004C24ED"/>
    <w:rsid w:val="004C3269"/>
    <w:rsid w:val="004C4E0F"/>
    <w:rsid w:val="004C7168"/>
    <w:rsid w:val="004C71C8"/>
    <w:rsid w:val="004C79D2"/>
    <w:rsid w:val="004C7A6D"/>
    <w:rsid w:val="004C7B23"/>
    <w:rsid w:val="004C7D85"/>
    <w:rsid w:val="004D06C2"/>
    <w:rsid w:val="004D0773"/>
    <w:rsid w:val="004D155E"/>
    <w:rsid w:val="004D1DD8"/>
    <w:rsid w:val="004D20C2"/>
    <w:rsid w:val="004D2119"/>
    <w:rsid w:val="004D2DAB"/>
    <w:rsid w:val="004D3992"/>
    <w:rsid w:val="004D3C0A"/>
    <w:rsid w:val="004D445D"/>
    <w:rsid w:val="004D50F6"/>
    <w:rsid w:val="004D61E3"/>
    <w:rsid w:val="004D637A"/>
    <w:rsid w:val="004D68AA"/>
    <w:rsid w:val="004E2CDE"/>
    <w:rsid w:val="004E355B"/>
    <w:rsid w:val="004E3A16"/>
    <w:rsid w:val="004E3E7C"/>
    <w:rsid w:val="004E4968"/>
    <w:rsid w:val="004E5A34"/>
    <w:rsid w:val="004E6117"/>
    <w:rsid w:val="004E6DDF"/>
    <w:rsid w:val="004E6E5A"/>
    <w:rsid w:val="004E75A1"/>
    <w:rsid w:val="004E76EE"/>
    <w:rsid w:val="004F0A8F"/>
    <w:rsid w:val="004F132F"/>
    <w:rsid w:val="004F1F6C"/>
    <w:rsid w:val="004F3127"/>
    <w:rsid w:val="004F33E0"/>
    <w:rsid w:val="004F3CCA"/>
    <w:rsid w:val="004F64EA"/>
    <w:rsid w:val="004F6531"/>
    <w:rsid w:val="004F6EE1"/>
    <w:rsid w:val="004F7F76"/>
    <w:rsid w:val="004F7FB6"/>
    <w:rsid w:val="00500004"/>
    <w:rsid w:val="00500091"/>
    <w:rsid w:val="005009D2"/>
    <w:rsid w:val="00500ECE"/>
    <w:rsid w:val="00502190"/>
    <w:rsid w:val="00504793"/>
    <w:rsid w:val="00505306"/>
    <w:rsid w:val="00506B36"/>
    <w:rsid w:val="0050723B"/>
    <w:rsid w:val="00507297"/>
    <w:rsid w:val="00507EDA"/>
    <w:rsid w:val="00507F3C"/>
    <w:rsid w:val="005100E3"/>
    <w:rsid w:val="005103E6"/>
    <w:rsid w:val="00512230"/>
    <w:rsid w:val="005127C8"/>
    <w:rsid w:val="00512D19"/>
    <w:rsid w:val="00512EC2"/>
    <w:rsid w:val="005142D4"/>
    <w:rsid w:val="00517276"/>
    <w:rsid w:val="005172BF"/>
    <w:rsid w:val="00520711"/>
    <w:rsid w:val="00520CDF"/>
    <w:rsid w:val="00521B3F"/>
    <w:rsid w:val="00521E7D"/>
    <w:rsid w:val="00522ADD"/>
    <w:rsid w:val="00522CAB"/>
    <w:rsid w:val="00522F2C"/>
    <w:rsid w:val="00523CFB"/>
    <w:rsid w:val="00526007"/>
    <w:rsid w:val="00526C1A"/>
    <w:rsid w:val="005274A0"/>
    <w:rsid w:val="00530350"/>
    <w:rsid w:val="00530802"/>
    <w:rsid w:val="005310C6"/>
    <w:rsid w:val="0053128F"/>
    <w:rsid w:val="0053152C"/>
    <w:rsid w:val="0053282F"/>
    <w:rsid w:val="0053338A"/>
    <w:rsid w:val="00535447"/>
    <w:rsid w:val="00535A58"/>
    <w:rsid w:val="00535C5D"/>
    <w:rsid w:val="005362D5"/>
    <w:rsid w:val="00536B32"/>
    <w:rsid w:val="00536CD8"/>
    <w:rsid w:val="0054013D"/>
    <w:rsid w:val="0054375F"/>
    <w:rsid w:val="005437C3"/>
    <w:rsid w:val="00543B47"/>
    <w:rsid w:val="00544596"/>
    <w:rsid w:val="00545DB5"/>
    <w:rsid w:val="0054680C"/>
    <w:rsid w:val="005468F5"/>
    <w:rsid w:val="00551159"/>
    <w:rsid w:val="0055138B"/>
    <w:rsid w:val="00551D30"/>
    <w:rsid w:val="0055209B"/>
    <w:rsid w:val="00552F14"/>
    <w:rsid w:val="005536DC"/>
    <w:rsid w:val="0055371E"/>
    <w:rsid w:val="00553EED"/>
    <w:rsid w:val="00554408"/>
    <w:rsid w:val="00554E70"/>
    <w:rsid w:val="00555BC0"/>
    <w:rsid w:val="0055678B"/>
    <w:rsid w:val="00557258"/>
    <w:rsid w:val="005602E1"/>
    <w:rsid w:val="0056098F"/>
    <w:rsid w:val="00561E10"/>
    <w:rsid w:val="00562C5F"/>
    <w:rsid w:val="00565397"/>
    <w:rsid w:val="005657A2"/>
    <w:rsid w:val="00565A98"/>
    <w:rsid w:val="0056616B"/>
    <w:rsid w:val="00566350"/>
    <w:rsid w:val="005671C9"/>
    <w:rsid w:val="005673B3"/>
    <w:rsid w:val="00571627"/>
    <w:rsid w:val="00572C83"/>
    <w:rsid w:val="005731C1"/>
    <w:rsid w:val="005732FF"/>
    <w:rsid w:val="00573F97"/>
    <w:rsid w:val="00574FEF"/>
    <w:rsid w:val="00575293"/>
    <w:rsid w:val="005762F8"/>
    <w:rsid w:val="00576835"/>
    <w:rsid w:val="00577CDB"/>
    <w:rsid w:val="00581043"/>
    <w:rsid w:val="005815CC"/>
    <w:rsid w:val="005838FE"/>
    <w:rsid w:val="00583C36"/>
    <w:rsid w:val="00584267"/>
    <w:rsid w:val="005842F7"/>
    <w:rsid w:val="00584B2D"/>
    <w:rsid w:val="00585022"/>
    <w:rsid w:val="00587267"/>
    <w:rsid w:val="005874E3"/>
    <w:rsid w:val="00587815"/>
    <w:rsid w:val="005901AC"/>
    <w:rsid w:val="005904EA"/>
    <w:rsid w:val="00593BE1"/>
    <w:rsid w:val="0059510B"/>
    <w:rsid w:val="00595C14"/>
    <w:rsid w:val="00596207"/>
    <w:rsid w:val="00596CC9"/>
    <w:rsid w:val="00597582"/>
    <w:rsid w:val="005976B8"/>
    <w:rsid w:val="005A0BEE"/>
    <w:rsid w:val="005A0E1A"/>
    <w:rsid w:val="005A11A8"/>
    <w:rsid w:val="005A213F"/>
    <w:rsid w:val="005A265B"/>
    <w:rsid w:val="005A37A3"/>
    <w:rsid w:val="005A4592"/>
    <w:rsid w:val="005A4B60"/>
    <w:rsid w:val="005A4DCA"/>
    <w:rsid w:val="005A6C46"/>
    <w:rsid w:val="005A6F14"/>
    <w:rsid w:val="005A7CDB"/>
    <w:rsid w:val="005B0139"/>
    <w:rsid w:val="005B042E"/>
    <w:rsid w:val="005B0AC7"/>
    <w:rsid w:val="005B0BF0"/>
    <w:rsid w:val="005B5488"/>
    <w:rsid w:val="005B65E8"/>
    <w:rsid w:val="005B7525"/>
    <w:rsid w:val="005B7A6F"/>
    <w:rsid w:val="005B7DC9"/>
    <w:rsid w:val="005C0C92"/>
    <w:rsid w:val="005C1676"/>
    <w:rsid w:val="005C18EE"/>
    <w:rsid w:val="005C1E2E"/>
    <w:rsid w:val="005C318C"/>
    <w:rsid w:val="005C4633"/>
    <w:rsid w:val="005C6DA8"/>
    <w:rsid w:val="005C772C"/>
    <w:rsid w:val="005C7B83"/>
    <w:rsid w:val="005D0D31"/>
    <w:rsid w:val="005D102D"/>
    <w:rsid w:val="005D1091"/>
    <w:rsid w:val="005D12EE"/>
    <w:rsid w:val="005D170B"/>
    <w:rsid w:val="005D1D4B"/>
    <w:rsid w:val="005D2501"/>
    <w:rsid w:val="005D2B0F"/>
    <w:rsid w:val="005D4C59"/>
    <w:rsid w:val="005D5C47"/>
    <w:rsid w:val="005D5DFB"/>
    <w:rsid w:val="005D65D2"/>
    <w:rsid w:val="005D6CA6"/>
    <w:rsid w:val="005D71EF"/>
    <w:rsid w:val="005D7652"/>
    <w:rsid w:val="005D7F22"/>
    <w:rsid w:val="005E19A1"/>
    <w:rsid w:val="005E28D9"/>
    <w:rsid w:val="005E3733"/>
    <w:rsid w:val="005E5506"/>
    <w:rsid w:val="005E5B7D"/>
    <w:rsid w:val="005E6333"/>
    <w:rsid w:val="005E6702"/>
    <w:rsid w:val="005E6733"/>
    <w:rsid w:val="005E727E"/>
    <w:rsid w:val="005E732F"/>
    <w:rsid w:val="005E7559"/>
    <w:rsid w:val="005F03FF"/>
    <w:rsid w:val="005F066A"/>
    <w:rsid w:val="005F0914"/>
    <w:rsid w:val="005F16B8"/>
    <w:rsid w:val="005F1E25"/>
    <w:rsid w:val="005F2D5E"/>
    <w:rsid w:val="005F3F3E"/>
    <w:rsid w:val="005F4AB2"/>
    <w:rsid w:val="005F78E2"/>
    <w:rsid w:val="005F7F6C"/>
    <w:rsid w:val="0060043E"/>
    <w:rsid w:val="006032A4"/>
    <w:rsid w:val="0060522F"/>
    <w:rsid w:val="00607130"/>
    <w:rsid w:val="00610CB4"/>
    <w:rsid w:val="006121CF"/>
    <w:rsid w:val="00612ED8"/>
    <w:rsid w:val="006136A3"/>
    <w:rsid w:val="00613ED4"/>
    <w:rsid w:val="00614333"/>
    <w:rsid w:val="006157E5"/>
    <w:rsid w:val="00617D92"/>
    <w:rsid w:val="00620085"/>
    <w:rsid w:val="0062120C"/>
    <w:rsid w:val="00624360"/>
    <w:rsid w:val="00626419"/>
    <w:rsid w:val="006269F6"/>
    <w:rsid w:val="006307AF"/>
    <w:rsid w:val="0063174F"/>
    <w:rsid w:val="00631986"/>
    <w:rsid w:val="00631BD1"/>
    <w:rsid w:val="006324E8"/>
    <w:rsid w:val="00632915"/>
    <w:rsid w:val="00632D73"/>
    <w:rsid w:val="00635575"/>
    <w:rsid w:val="00635E35"/>
    <w:rsid w:val="006376D8"/>
    <w:rsid w:val="00637824"/>
    <w:rsid w:val="006379C4"/>
    <w:rsid w:val="00637B2A"/>
    <w:rsid w:val="00637B7C"/>
    <w:rsid w:val="00640300"/>
    <w:rsid w:val="00641ED9"/>
    <w:rsid w:val="00641FF3"/>
    <w:rsid w:val="00642407"/>
    <w:rsid w:val="0064352C"/>
    <w:rsid w:val="0064362F"/>
    <w:rsid w:val="00643A7D"/>
    <w:rsid w:val="006444D7"/>
    <w:rsid w:val="00651619"/>
    <w:rsid w:val="00653DC6"/>
    <w:rsid w:val="006559BB"/>
    <w:rsid w:val="0065734F"/>
    <w:rsid w:val="00657883"/>
    <w:rsid w:val="00657C89"/>
    <w:rsid w:val="006608D5"/>
    <w:rsid w:val="00660F12"/>
    <w:rsid w:val="00661CD1"/>
    <w:rsid w:val="006622EB"/>
    <w:rsid w:val="00662499"/>
    <w:rsid w:val="00664036"/>
    <w:rsid w:val="00664CF0"/>
    <w:rsid w:val="00664D0B"/>
    <w:rsid w:val="00665A71"/>
    <w:rsid w:val="00665AEB"/>
    <w:rsid w:val="00666EFC"/>
    <w:rsid w:val="006673C5"/>
    <w:rsid w:val="00670223"/>
    <w:rsid w:val="00670AC8"/>
    <w:rsid w:val="00671B2D"/>
    <w:rsid w:val="0067324C"/>
    <w:rsid w:val="0067381D"/>
    <w:rsid w:val="006745B5"/>
    <w:rsid w:val="00674657"/>
    <w:rsid w:val="00676651"/>
    <w:rsid w:val="00676CAA"/>
    <w:rsid w:val="0067761E"/>
    <w:rsid w:val="00677CAE"/>
    <w:rsid w:val="00680679"/>
    <w:rsid w:val="00681256"/>
    <w:rsid w:val="00681840"/>
    <w:rsid w:val="00681B53"/>
    <w:rsid w:val="0068234B"/>
    <w:rsid w:val="00683D98"/>
    <w:rsid w:val="00683E5F"/>
    <w:rsid w:val="006840E9"/>
    <w:rsid w:val="00685933"/>
    <w:rsid w:val="00685B2C"/>
    <w:rsid w:val="00685FD6"/>
    <w:rsid w:val="00686425"/>
    <w:rsid w:val="006877C4"/>
    <w:rsid w:val="00692DC3"/>
    <w:rsid w:val="00694BEE"/>
    <w:rsid w:val="00694CD1"/>
    <w:rsid w:val="00695A9A"/>
    <w:rsid w:val="00695F1A"/>
    <w:rsid w:val="00695F96"/>
    <w:rsid w:val="006964CA"/>
    <w:rsid w:val="0069693B"/>
    <w:rsid w:val="006A03F2"/>
    <w:rsid w:val="006A2F39"/>
    <w:rsid w:val="006A33EB"/>
    <w:rsid w:val="006A47F4"/>
    <w:rsid w:val="006A5222"/>
    <w:rsid w:val="006A553E"/>
    <w:rsid w:val="006A6BAA"/>
    <w:rsid w:val="006A7DC9"/>
    <w:rsid w:val="006B1191"/>
    <w:rsid w:val="006B1350"/>
    <w:rsid w:val="006B1709"/>
    <w:rsid w:val="006B1E7D"/>
    <w:rsid w:val="006B1F09"/>
    <w:rsid w:val="006B23E1"/>
    <w:rsid w:val="006B44D6"/>
    <w:rsid w:val="006B4EA0"/>
    <w:rsid w:val="006B586C"/>
    <w:rsid w:val="006B5FD3"/>
    <w:rsid w:val="006B63C0"/>
    <w:rsid w:val="006C0028"/>
    <w:rsid w:val="006C0C72"/>
    <w:rsid w:val="006C1E90"/>
    <w:rsid w:val="006C2E94"/>
    <w:rsid w:val="006C318E"/>
    <w:rsid w:val="006C32DF"/>
    <w:rsid w:val="006C34C6"/>
    <w:rsid w:val="006C36AD"/>
    <w:rsid w:val="006C43EC"/>
    <w:rsid w:val="006C478E"/>
    <w:rsid w:val="006C485C"/>
    <w:rsid w:val="006C6A68"/>
    <w:rsid w:val="006C6C6B"/>
    <w:rsid w:val="006C7205"/>
    <w:rsid w:val="006D07E6"/>
    <w:rsid w:val="006D1AA8"/>
    <w:rsid w:val="006D21C5"/>
    <w:rsid w:val="006D312C"/>
    <w:rsid w:val="006D3256"/>
    <w:rsid w:val="006D4390"/>
    <w:rsid w:val="006D486A"/>
    <w:rsid w:val="006D49EE"/>
    <w:rsid w:val="006D5736"/>
    <w:rsid w:val="006D5F99"/>
    <w:rsid w:val="006D608F"/>
    <w:rsid w:val="006D79B2"/>
    <w:rsid w:val="006E0397"/>
    <w:rsid w:val="006E0A08"/>
    <w:rsid w:val="006E1FCF"/>
    <w:rsid w:val="006E3615"/>
    <w:rsid w:val="006E4432"/>
    <w:rsid w:val="006E4485"/>
    <w:rsid w:val="006E6645"/>
    <w:rsid w:val="006F0B59"/>
    <w:rsid w:val="006F0E09"/>
    <w:rsid w:val="006F124C"/>
    <w:rsid w:val="006F2102"/>
    <w:rsid w:val="006F2814"/>
    <w:rsid w:val="006F4248"/>
    <w:rsid w:val="006F44B4"/>
    <w:rsid w:val="006F47F8"/>
    <w:rsid w:val="006F78CE"/>
    <w:rsid w:val="006F7F0C"/>
    <w:rsid w:val="00700588"/>
    <w:rsid w:val="007005EF"/>
    <w:rsid w:val="007007D2"/>
    <w:rsid w:val="007035E7"/>
    <w:rsid w:val="00703BE3"/>
    <w:rsid w:val="007046F0"/>
    <w:rsid w:val="007060FB"/>
    <w:rsid w:val="0070639E"/>
    <w:rsid w:val="0070655E"/>
    <w:rsid w:val="00706A0E"/>
    <w:rsid w:val="007070E1"/>
    <w:rsid w:val="00707554"/>
    <w:rsid w:val="007104C9"/>
    <w:rsid w:val="007104D9"/>
    <w:rsid w:val="0071050D"/>
    <w:rsid w:val="00710940"/>
    <w:rsid w:val="00710CB3"/>
    <w:rsid w:val="00710FDF"/>
    <w:rsid w:val="00711BF3"/>
    <w:rsid w:val="0071380D"/>
    <w:rsid w:val="00716FCB"/>
    <w:rsid w:val="007171EE"/>
    <w:rsid w:val="0072065E"/>
    <w:rsid w:val="0072295F"/>
    <w:rsid w:val="0072309E"/>
    <w:rsid w:val="007231EC"/>
    <w:rsid w:val="00726D03"/>
    <w:rsid w:val="007273C2"/>
    <w:rsid w:val="00727941"/>
    <w:rsid w:val="00730639"/>
    <w:rsid w:val="00730970"/>
    <w:rsid w:val="0073144D"/>
    <w:rsid w:val="00731619"/>
    <w:rsid w:val="0073228A"/>
    <w:rsid w:val="00732D30"/>
    <w:rsid w:val="00732FF9"/>
    <w:rsid w:val="0073378A"/>
    <w:rsid w:val="00733DE4"/>
    <w:rsid w:val="00734A6F"/>
    <w:rsid w:val="00734BC6"/>
    <w:rsid w:val="00734E9A"/>
    <w:rsid w:val="00736481"/>
    <w:rsid w:val="00741FDB"/>
    <w:rsid w:val="00742346"/>
    <w:rsid w:val="00743534"/>
    <w:rsid w:val="00743B2F"/>
    <w:rsid w:val="00744A40"/>
    <w:rsid w:val="0074532C"/>
    <w:rsid w:val="00746535"/>
    <w:rsid w:val="00746EFD"/>
    <w:rsid w:val="00747326"/>
    <w:rsid w:val="007477D2"/>
    <w:rsid w:val="007500B2"/>
    <w:rsid w:val="007505B2"/>
    <w:rsid w:val="007515B4"/>
    <w:rsid w:val="007526CD"/>
    <w:rsid w:val="00752F8C"/>
    <w:rsid w:val="00753710"/>
    <w:rsid w:val="007539B7"/>
    <w:rsid w:val="007541E9"/>
    <w:rsid w:val="00755193"/>
    <w:rsid w:val="00755505"/>
    <w:rsid w:val="007565FD"/>
    <w:rsid w:val="007575B6"/>
    <w:rsid w:val="00762228"/>
    <w:rsid w:val="00762357"/>
    <w:rsid w:val="0076251F"/>
    <w:rsid w:val="00762F6F"/>
    <w:rsid w:val="00764CD4"/>
    <w:rsid w:val="00765250"/>
    <w:rsid w:val="007652CD"/>
    <w:rsid w:val="00765566"/>
    <w:rsid w:val="007661A6"/>
    <w:rsid w:val="00767C3B"/>
    <w:rsid w:val="00770236"/>
    <w:rsid w:val="0077067A"/>
    <w:rsid w:val="0077077F"/>
    <w:rsid w:val="007708EF"/>
    <w:rsid w:val="00772661"/>
    <w:rsid w:val="00772B76"/>
    <w:rsid w:val="0077369F"/>
    <w:rsid w:val="00774D7A"/>
    <w:rsid w:val="00775B25"/>
    <w:rsid w:val="00777FF7"/>
    <w:rsid w:val="00781777"/>
    <w:rsid w:val="00782029"/>
    <w:rsid w:val="00783ADF"/>
    <w:rsid w:val="00784206"/>
    <w:rsid w:val="00785B81"/>
    <w:rsid w:val="00785F3B"/>
    <w:rsid w:val="0078749E"/>
    <w:rsid w:val="00791C6E"/>
    <w:rsid w:val="0079231D"/>
    <w:rsid w:val="00793322"/>
    <w:rsid w:val="007933A2"/>
    <w:rsid w:val="007953E0"/>
    <w:rsid w:val="0079588E"/>
    <w:rsid w:val="0079613A"/>
    <w:rsid w:val="0079647B"/>
    <w:rsid w:val="0079656E"/>
    <w:rsid w:val="007A034D"/>
    <w:rsid w:val="007A054C"/>
    <w:rsid w:val="007A12DA"/>
    <w:rsid w:val="007A22E2"/>
    <w:rsid w:val="007A2799"/>
    <w:rsid w:val="007A45A8"/>
    <w:rsid w:val="007A4CF7"/>
    <w:rsid w:val="007A55C2"/>
    <w:rsid w:val="007A6428"/>
    <w:rsid w:val="007A7E30"/>
    <w:rsid w:val="007B22B1"/>
    <w:rsid w:val="007B27AB"/>
    <w:rsid w:val="007B27BA"/>
    <w:rsid w:val="007B27FF"/>
    <w:rsid w:val="007B3827"/>
    <w:rsid w:val="007B56C2"/>
    <w:rsid w:val="007B59D6"/>
    <w:rsid w:val="007B61F0"/>
    <w:rsid w:val="007B66DD"/>
    <w:rsid w:val="007B6A78"/>
    <w:rsid w:val="007B7791"/>
    <w:rsid w:val="007B7C7A"/>
    <w:rsid w:val="007C0B95"/>
    <w:rsid w:val="007C2466"/>
    <w:rsid w:val="007C293C"/>
    <w:rsid w:val="007C2C1A"/>
    <w:rsid w:val="007C501B"/>
    <w:rsid w:val="007C52BB"/>
    <w:rsid w:val="007C5D5A"/>
    <w:rsid w:val="007C7BB7"/>
    <w:rsid w:val="007C7C7B"/>
    <w:rsid w:val="007D0FC8"/>
    <w:rsid w:val="007D0FD0"/>
    <w:rsid w:val="007D1AF5"/>
    <w:rsid w:val="007D2F8F"/>
    <w:rsid w:val="007D42CB"/>
    <w:rsid w:val="007D57CB"/>
    <w:rsid w:val="007D6138"/>
    <w:rsid w:val="007D6356"/>
    <w:rsid w:val="007E079B"/>
    <w:rsid w:val="007E0D06"/>
    <w:rsid w:val="007E0F82"/>
    <w:rsid w:val="007E15D3"/>
    <w:rsid w:val="007E1700"/>
    <w:rsid w:val="007E2734"/>
    <w:rsid w:val="007E2EAB"/>
    <w:rsid w:val="007E3539"/>
    <w:rsid w:val="007E3ABD"/>
    <w:rsid w:val="007E423D"/>
    <w:rsid w:val="007E4839"/>
    <w:rsid w:val="007E4907"/>
    <w:rsid w:val="007E4DF0"/>
    <w:rsid w:val="007E54CD"/>
    <w:rsid w:val="007E59A7"/>
    <w:rsid w:val="007E5F77"/>
    <w:rsid w:val="007E6273"/>
    <w:rsid w:val="007E7646"/>
    <w:rsid w:val="007E76E4"/>
    <w:rsid w:val="007F1DBB"/>
    <w:rsid w:val="007F20A3"/>
    <w:rsid w:val="007F2D0D"/>
    <w:rsid w:val="007F3F0A"/>
    <w:rsid w:val="007F4EF7"/>
    <w:rsid w:val="007F5BA1"/>
    <w:rsid w:val="007F69AE"/>
    <w:rsid w:val="007F7458"/>
    <w:rsid w:val="007F7A0D"/>
    <w:rsid w:val="00800305"/>
    <w:rsid w:val="00800C20"/>
    <w:rsid w:val="00800CF9"/>
    <w:rsid w:val="0080154D"/>
    <w:rsid w:val="00802177"/>
    <w:rsid w:val="008022B7"/>
    <w:rsid w:val="00804157"/>
    <w:rsid w:val="00804A0C"/>
    <w:rsid w:val="00804A24"/>
    <w:rsid w:val="00804C2C"/>
    <w:rsid w:val="008052FD"/>
    <w:rsid w:val="00806D60"/>
    <w:rsid w:val="00810379"/>
    <w:rsid w:val="00810C4D"/>
    <w:rsid w:val="008130C7"/>
    <w:rsid w:val="00813C19"/>
    <w:rsid w:val="00817772"/>
    <w:rsid w:val="008211CD"/>
    <w:rsid w:val="00821B4B"/>
    <w:rsid w:val="0082245D"/>
    <w:rsid w:val="0082247C"/>
    <w:rsid w:val="0082480A"/>
    <w:rsid w:val="00824EFA"/>
    <w:rsid w:val="008251DD"/>
    <w:rsid w:val="00825DB1"/>
    <w:rsid w:val="008276A3"/>
    <w:rsid w:val="0083299E"/>
    <w:rsid w:val="0083509A"/>
    <w:rsid w:val="00835CD8"/>
    <w:rsid w:val="00836A77"/>
    <w:rsid w:val="00836B77"/>
    <w:rsid w:val="00837F3B"/>
    <w:rsid w:val="00841AEE"/>
    <w:rsid w:val="00842D47"/>
    <w:rsid w:val="00843C99"/>
    <w:rsid w:val="00845C23"/>
    <w:rsid w:val="00846C1E"/>
    <w:rsid w:val="00847748"/>
    <w:rsid w:val="00847BE0"/>
    <w:rsid w:val="00847C92"/>
    <w:rsid w:val="008522AB"/>
    <w:rsid w:val="00852762"/>
    <w:rsid w:val="008529DD"/>
    <w:rsid w:val="008542A0"/>
    <w:rsid w:val="0085495D"/>
    <w:rsid w:val="00856392"/>
    <w:rsid w:val="00856AB9"/>
    <w:rsid w:val="00857D6A"/>
    <w:rsid w:val="008603D5"/>
    <w:rsid w:val="00860B9C"/>
    <w:rsid w:val="00860DE1"/>
    <w:rsid w:val="0086269C"/>
    <w:rsid w:val="00863D6D"/>
    <w:rsid w:val="008643DB"/>
    <w:rsid w:val="00864571"/>
    <w:rsid w:val="00865F4F"/>
    <w:rsid w:val="00867C7B"/>
    <w:rsid w:val="00870478"/>
    <w:rsid w:val="00873935"/>
    <w:rsid w:val="00874E70"/>
    <w:rsid w:val="00875932"/>
    <w:rsid w:val="008759BF"/>
    <w:rsid w:val="00875E04"/>
    <w:rsid w:val="00876801"/>
    <w:rsid w:val="0088032D"/>
    <w:rsid w:val="0088095D"/>
    <w:rsid w:val="008809DA"/>
    <w:rsid w:val="00880B3B"/>
    <w:rsid w:val="00881F82"/>
    <w:rsid w:val="008827CF"/>
    <w:rsid w:val="00882D36"/>
    <w:rsid w:val="008841EB"/>
    <w:rsid w:val="00884581"/>
    <w:rsid w:val="0088575D"/>
    <w:rsid w:val="00885F93"/>
    <w:rsid w:val="008914F2"/>
    <w:rsid w:val="00891680"/>
    <w:rsid w:val="00892494"/>
    <w:rsid w:val="00892D96"/>
    <w:rsid w:val="008936C4"/>
    <w:rsid w:val="00893922"/>
    <w:rsid w:val="00893D59"/>
    <w:rsid w:val="00894E96"/>
    <w:rsid w:val="008963B1"/>
    <w:rsid w:val="008963C5"/>
    <w:rsid w:val="008965EE"/>
    <w:rsid w:val="008976FB"/>
    <w:rsid w:val="008A0A9E"/>
    <w:rsid w:val="008A244A"/>
    <w:rsid w:val="008A36EE"/>
    <w:rsid w:val="008A4730"/>
    <w:rsid w:val="008A53AA"/>
    <w:rsid w:val="008A69A3"/>
    <w:rsid w:val="008A6B54"/>
    <w:rsid w:val="008B068E"/>
    <w:rsid w:val="008B3BF1"/>
    <w:rsid w:val="008B3EAB"/>
    <w:rsid w:val="008B5937"/>
    <w:rsid w:val="008B6DD4"/>
    <w:rsid w:val="008C0A9E"/>
    <w:rsid w:val="008C2060"/>
    <w:rsid w:val="008C263D"/>
    <w:rsid w:val="008C269E"/>
    <w:rsid w:val="008C2F3F"/>
    <w:rsid w:val="008C3E70"/>
    <w:rsid w:val="008C4104"/>
    <w:rsid w:val="008C738D"/>
    <w:rsid w:val="008D36F4"/>
    <w:rsid w:val="008D3FD5"/>
    <w:rsid w:val="008D4E3E"/>
    <w:rsid w:val="008D4F9E"/>
    <w:rsid w:val="008D5CD3"/>
    <w:rsid w:val="008D5FCE"/>
    <w:rsid w:val="008D672C"/>
    <w:rsid w:val="008D7964"/>
    <w:rsid w:val="008D7FF7"/>
    <w:rsid w:val="008E269C"/>
    <w:rsid w:val="008E28F5"/>
    <w:rsid w:val="008E4147"/>
    <w:rsid w:val="008E4178"/>
    <w:rsid w:val="008E56F7"/>
    <w:rsid w:val="008E5DD1"/>
    <w:rsid w:val="008E717C"/>
    <w:rsid w:val="008F2CC5"/>
    <w:rsid w:val="008F30FF"/>
    <w:rsid w:val="008F75D7"/>
    <w:rsid w:val="0090002A"/>
    <w:rsid w:val="00902CCC"/>
    <w:rsid w:val="00903745"/>
    <w:rsid w:val="00904A4B"/>
    <w:rsid w:val="00905F37"/>
    <w:rsid w:val="00907A96"/>
    <w:rsid w:val="00907F8D"/>
    <w:rsid w:val="00907FB0"/>
    <w:rsid w:val="00910861"/>
    <w:rsid w:val="009111E0"/>
    <w:rsid w:val="00912307"/>
    <w:rsid w:val="009138A0"/>
    <w:rsid w:val="00913A1C"/>
    <w:rsid w:val="009155B5"/>
    <w:rsid w:val="00915AD0"/>
    <w:rsid w:val="00915B59"/>
    <w:rsid w:val="00915BAB"/>
    <w:rsid w:val="0091648F"/>
    <w:rsid w:val="00916D21"/>
    <w:rsid w:val="00917557"/>
    <w:rsid w:val="00917C04"/>
    <w:rsid w:val="00920BAC"/>
    <w:rsid w:val="0092318B"/>
    <w:rsid w:val="00923524"/>
    <w:rsid w:val="009249DB"/>
    <w:rsid w:val="00924ACC"/>
    <w:rsid w:val="00925EBF"/>
    <w:rsid w:val="00926644"/>
    <w:rsid w:val="00926D73"/>
    <w:rsid w:val="009276AB"/>
    <w:rsid w:val="00930043"/>
    <w:rsid w:val="009316FD"/>
    <w:rsid w:val="0093191D"/>
    <w:rsid w:val="0093395D"/>
    <w:rsid w:val="00933D32"/>
    <w:rsid w:val="0093456F"/>
    <w:rsid w:val="00937F99"/>
    <w:rsid w:val="00942052"/>
    <w:rsid w:val="00943698"/>
    <w:rsid w:val="00943706"/>
    <w:rsid w:val="009459CD"/>
    <w:rsid w:val="009462F4"/>
    <w:rsid w:val="00946A09"/>
    <w:rsid w:val="00947AEA"/>
    <w:rsid w:val="0095020A"/>
    <w:rsid w:val="0095146E"/>
    <w:rsid w:val="00951A15"/>
    <w:rsid w:val="00952312"/>
    <w:rsid w:val="00952639"/>
    <w:rsid w:val="009527D9"/>
    <w:rsid w:val="009534D9"/>
    <w:rsid w:val="0095363D"/>
    <w:rsid w:val="00953951"/>
    <w:rsid w:val="00953E6A"/>
    <w:rsid w:val="009542F5"/>
    <w:rsid w:val="00954E6A"/>
    <w:rsid w:val="00960C83"/>
    <w:rsid w:val="00960ECC"/>
    <w:rsid w:val="009615A3"/>
    <w:rsid w:val="00961C4B"/>
    <w:rsid w:val="009623FC"/>
    <w:rsid w:val="009635BE"/>
    <w:rsid w:val="00967106"/>
    <w:rsid w:val="009708C6"/>
    <w:rsid w:val="00970F0C"/>
    <w:rsid w:val="009742C8"/>
    <w:rsid w:val="00974842"/>
    <w:rsid w:val="0097485A"/>
    <w:rsid w:val="00976ECC"/>
    <w:rsid w:val="00977552"/>
    <w:rsid w:val="009777E5"/>
    <w:rsid w:val="00980603"/>
    <w:rsid w:val="0098169A"/>
    <w:rsid w:val="0098171E"/>
    <w:rsid w:val="00981835"/>
    <w:rsid w:val="009818E9"/>
    <w:rsid w:val="00982E2C"/>
    <w:rsid w:val="0098483B"/>
    <w:rsid w:val="00984B49"/>
    <w:rsid w:val="00984C44"/>
    <w:rsid w:val="009873BB"/>
    <w:rsid w:val="00987F3C"/>
    <w:rsid w:val="00990505"/>
    <w:rsid w:val="009914B6"/>
    <w:rsid w:val="009922A4"/>
    <w:rsid w:val="009925EE"/>
    <w:rsid w:val="0099339E"/>
    <w:rsid w:val="00994E8A"/>
    <w:rsid w:val="00995FC0"/>
    <w:rsid w:val="0099683C"/>
    <w:rsid w:val="00996C46"/>
    <w:rsid w:val="009A016F"/>
    <w:rsid w:val="009A0E92"/>
    <w:rsid w:val="009A40EC"/>
    <w:rsid w:val="009A4573"/>
    <w:rsid w:val="009A4B70"/>
    <w:rsid w:val="009A5811"/>
    <w:rsid w:val="009A59AF"/>
    <w:rsid w:val="009A5C93"/>
    <w:rsid w:val="009A63E5"/>
    <w:rsid w:val="009A783E"/>
    <w:rsid w:val="009B0CCC"/>
    <w:rsid w:val="009B0D73"/>
    <w:rsid w:val="009B17F1"/>
    <w:rsid w:val="009B1AA4"/>
    <w:rsid w:val="009B2BD0"/>
    <w:rsid w:val="009B30EB"/>
    <w:rsid w:val="009B55CB"/>
    <w:rsid w:val="009B5ADA"/>
    <w:rsid w:val="009B60D1"/>
    <w:rsid w:val="009B6524"/>
    <w:rsid w:val="009B6A19"/>
    <w:rsid w:val="009B6E0F"/>
    <w:rsid w:val="009B7ED6"/>
    <w:rsid w:val="009C00D2"/>
    <w:rsid w:val="009C0CC4"/>
    <w:rsid w:val="009C2166"/>
    <w:rsid w:val="009C21E3"/>
    <w:rsid w:val="009C41FB"/>
    <w:rsid w:val="009C5C12"/>
    <w:rsid w:val="009C6920"/>
    <w:rsid w:val="009C746D"/>
    <w:rsid w:val="009D112E"/>
    <w:rsid w:val="009D20AD"/>
    <w:rsid w:val="009D393B"/>
    <w:rsid w:val="009D453B"/>
    <w:rsid w:val="009D5B90"/>
    <w:rsid w:val="009D66B8"/>
    <w:rsid w:val="009D6A85"/>
    <w:rsid w:val="009D6B05"/>
    <w:rsid w:val="009D6CE5"/>
    <w:rsid w:val="009E0820"/>
    <w:rsid w:val="009E1751"/>
    <w:rsid w:val="009E1AC8"/>
    <w:rsid w:val="009E372D"/>
    <w:rsid w:val="009E3796"/>
    <w:rsid w:val="009E38F8"/>
    <w:rsid w:val="009E7850"/>
    <w:rsid w:val="009E7F80"/>
    <w:rsid w:val="009F206A"/>
    <w:rsid w:val="009F2A73"/>
    <w:rsid w:val="009F4926"/>
    <w:rsid w:val="009F4DC1"/>
    <w:rsid w:val="009F4E1A"/>
    <w:rsid w:val="009F55B4"/>
    <w:rsid w:val="009F7DE8"/>
    <w:rsid w:val="00A00628"/>
    <w:rsid w:val="00A00761"/>
    <w:rsid w:val="00A02E16"/>
    <w:rsid w:val="00A036EC"/>
    <w:rsid w:val="00A043B1"/>
    <w:rsid w:val="00A049AE"/>
    <w:rsid w:val="00A04A79"/>
    <w:rsid w:val="00A061DC"/>
    <w:rsid w:val="00A06B25"/>
    <w:rsid w:val="00A06EBE"/>
    <w:rsid w:val="00A071F4"/>
    <w:rsid w:val="00A10304"/>
    <w:rsid w:val="00A10C4E"/>
    <w:rsid w:val="00A11A68"/>
    <w:rsid w:val="00A12165"/>
    <w:rsid w:val="00A132C7"/>
    <w:rsid w:val="00A14C3A"/>
    <w:rsid w:val="00A15B8D"/>
    <w:rsid w:val="00A16DD8"/>
    <w:rsid w:val="00A20561"/>
    <w:rsid w:val="00A21211"/>
    <w:rsid w:val="00A21319"/>
    <w:rsid w:val="00A21733"/>
    <w:rsid w:val="00A22E19"/>
    <w:rsid w:val="00A23FA5"/>
    <w:rsid w:val="00A24048"/>
    <w:rsid w:val="00A24C58"/>
    <w:rsid w:val="00A2508B"/>
    <w:rsid w:val="00A255FB"/>
    <w:rsid w:val="00A257CA"/>
    <w:rsid w:val="00A2597B"/>
    <w:rsid w:val="00A25AD9"/>
    <w:rsid w:val="00A27C16"/>
    <w:rsid w:val="00A30132"/>
    <w:rsid w:val="00A312EF"/>
    <w:rsid w:val="00A316E9"/>
    <w:rsid w:val="00A3361D"/>
    <w:rsid w:val="00A336AC"/>
    <w:rsid w:val="00A33969"/>
    <w:rsid w:val="00A33DAD"/>
    <w:rsid w:val="00A33E90"/>
    <w:rsid w:val="00A33F04"/>
    <w:rsid w:val="00A3511C"/>
    <w:rsid w:val="00A3534A"/>
    <w:rsid w:val="00A357AA"/>
    <w:rsid w:val="00A401E5"/>
    <w:rsid w:val="00A40308"/>
    <w:rsid w:val="00A40585"/>
    <w:rsid w:val="00A41C8F"/>
    <w:rsid w:val="00A4402B"/>
    <w:rsid w:val="00A44DDF"/>
    <w:rsid w:val="00A45078"/>
    <w:rsid w:val="00A45379"/>
    <w:rsid w:val="00A4680C"/>
    <w:rsid w:val="00A47510"/>
    <w:rsid w:val="00A5049F"/>
    <w:rsid w:val="00A512A9"/>
    <w:rsid w:val="00A517A6"/>
    <w:rsid w:val="00A52616"/>
    <w:rsid w:val="00A5279E"/>
    <w:rsid w:val="00A52D6E"/>
    <w:rsid w:val="00A53A4F"/>
    <w:rsid w:val="00A542B6"/>
    <w:rsid w:val="00A54BDA"/>
    <w:rsid w:val="00A55040"/>
    <w:rsid w:val="00A5561D"/>
    <w:rsid w:val="00A57B23"/>
    <w:rsid w:val="00A57BF2"/>
    <w:rsid w:val="00A57C5B"/>
    <w:rsid w:val="00A614EF"/>
    <w:rsid w:val="00A62206"/>
    <w:rsid w:val="00A6246B"/>
    <w:rsid w:val="00A634A3"/>
    <w:rsid w:val="00A64580"/>
    <w:rsid w:val="00A6493F"/>
    <w:rsid w:val="00A66791"/>
    <w:rsid w:val="00A71A4A"/>
    <w:rsid w:val="00A71CF1"/>
    <w:rsid w:val="00A720B8"/>
    <w:rsid w:val="00A7279E"/>
    <w:rsid w:val="00A73052"/>
    <w:rsid w:val="00A7358F"/>
    <w:rsid w:val="00A73988"/>
    <w:rsid w:val="00A7471A"/>
    <w:rsid w:val="00A75CAD"/>
    <w:rsid w:val="00A8186C"/>
    <w:rsid w:val="00A82306"/>
    <w:rsid w:val="00A82781"/>
    <w:rsid w:val="00A83838"/>
    <w:rsid w:val="00A85A3F"/>
    <w:rsid w:val="00A865A4"/>
    <w:rsid w:val="00A8787E"/>
    <w:rsid w:val="00A87DE1"/>
    <w:rsid w:val="00A9111A"/>
    <w:rsid w:val="00A919F0"/>
    <w:rsid w:val="00A9224A"/>
    <w:rsid w:val="00A922B6"/>
    <w:rsid w:val="00A92E78"/>
    <w:rsid w:val="00A9318C"/>
    <w:rsid w:val="00A934DA"/>
    <w:rsid w:val="00A935BD"/>
    <w:rsid w:val="00A936E0"/>
    <w:rsid w:val="00A937DC"/>
    <w:rsid w:val="00A93E73"/>
    <w:rsid w:val="00A94323"/>
    <w:rsid w:val="00A94DFF"/>
    <w:rsid w:val="00A95433"/>
    <w:rsid w:val="00A96343"/>
    <w:rsid w:val="00AA0B7C"/>
    <w:rsid w:val="00AA0FB4"/>
    <w:rsid w:val="00AA17D5"/>
    <w:rsid w:val="00AA24D7"/>
    <w:rsid w:val="00AA4C64"/>
    <w:rsid w:val="00AA530C"/>
    <w:rsid w:val="00AA534B"/>
    <w:rsid w:val="00AA59F3"/>
    <w:rsid w:val="00AA63BA"/>
    <w:rsid w:val="00AB0114"/>
    <w:rsid w:val="00AB045C"/>
    <w:rsid w:val="00AB1843"/>
    <w:rsid w:val="00AB1CD3"/>
    <w:rsid w:val="00AB3369"/>
    <w:rsid w:val="00AB47CA"/>
    <w:rsid w:val="00AB5E79"/>
    <w:rsid w:val="00AB6BC1"/>
    <w:rsid w:val="00AB6F54"/>
    <w:rsid w:val="00AB6F72"/>
    <w:rsid w:val="00AB75B4"/>
    <w:rsid w:val="00AB7DBD"/>
    <w:rsid w:val="00AC112A"/>
    <w:rsid w:val="00AC24DE"/>
    <w:rsid w:val="00AC2F9E"/>
    <w:rsid w:val="00AC3795"/>
    <w:rsid w:val="00AC5C9B"/>
    <w:rsid w:val="00AC7AEB"/>
    <w:rsid w:val="00AD03B8"/>
    <w:rsid w:val="00AD07F4"/>
    <w:rsid w:val="00AD0DCE"/>
    <w:rsid w:val="00AD0F36"/>
    <w:rsid w:val="00AD304B"/>
    <w:rsid w:val="00AD3818"/>
    <w:rsid w:val="00AD5CD4"/>
    <w:rsid w:val="00AD6080"/>
    <w:rsid w:val="00AE28F2"/>
    <w:rsid w:val="00AE2F2D"/>
    <w:rsid w:val="00AE302B"/>
    <w:rsid w:val="00AE378F"/>
    <w:rsid w:val="00AE3D53"/>
    <w:rsid w:val="00AE634D"/>
    <w:rsid w:val="00AE7C6B"/>
    <w:rsid w:val="00AF1449"/>
    <w:rsid w:val="00AF16F8"/>
    <w:rsid w:val="00AF1E42"/>
    <w:rsid w:val="00AF1F86"/>
    <w:rsid w:val="00AF3447"/>
    <w:rsid w:val="00AF3C57"/>
    <w:rsid w:val="00AF50FF"/>
    <w:rsid w:val="00AF6AE7"/>
    <w:rsid w:val="00AF7AEE"/>
    <w:rsid w:val="00B001B3"/>
    <w:rsid w:val="00B009E2"/>
    <w:rsid w:val="00B00AA1"/>
    <w:rsid w:val="00B00ACE"/>
    <w:rsid w:val="00B023AD"/>
    <w:rsid w:val="00B0244B"/>
    <w:rsid w:val="00B02E64"/>
    <w:rsid w:val="00B03286"/>
    <w:rsid w:val="00B035CF"/>
    <w:rsid w:val="00B039CC"/>
    <w:rsid w:val="00B03ED7"/>
    <w:rsid w:val="00B03FA8"/>
    <w:rsid w:val="00B04356"/>
    <w:rsid w:val="00B045EE"/>
    <w:rsid w:val="00B0501D"/>
    <w:rsid w:val="00B0514D"/>
    <w:rsid w:val="00B05188"/>
    <w:rsid w:val="00B05FD7"/>
    <w:rsid w:val="00B11C81"/>
    <w:rsid w:val="00B1248C"/>
    <w:rsid w:val="00B12E8A"/>
    <w:rsid w:val="00B15088"/>
    <w:rsid w:val="00B15499"/>
    <w:rsid w:val="00B15FCE"/>
    <w:rsid w:val="00B165F7"/>
    <w:rsid w:val="00B17142"/>
    <w:rsid w:val="00B20B8F"/>
    <w:rsid w:val="00B20F1E"/>
    <w:rsid w:val="00B213E5"/>
    <w:rsid w:val="00B23AA8"/>
    <w:rsid w:val="00B25089"/>
    <w:rsid w:val="00B261CE"/>
    <w:rsid w:val="00B272F5"/>
    <w:rsid w:val="00B30626"/>
    <w:rsid w:val="00B316BC"/>
    <w:rsid w:val="00B32426"/>
    <w:rsid w:val="00B32B39"/>
    <w:rsid w:val="00B34494"/>
    <w:rsid w:val="00B34C9F"/>
    <w:rsid w:val="00B34DEA"/>
    <w:rsid w:val="00B353E5"/>
    <w:rsid w:val="00B37B0B"/>
    <w:rsid w:val="00B40681"/>
    <w:rsid w:val="00B406F8"/>
    <w:rsid w:val="00B4336E"/>
    <w:rsid w:val="00B44259"/>
    <w:rsid w:val="00B442B4"/>
    <w:rsid w:val="00B446B5"/>
    <w:rsid w:val="00B44F58"/>
    <w:rsid w:val="00B45D01"/>
    <w:rsid w:val="00B46C84"/>
    <w:rsid w:val="00B470E0"/>
    <w:rsid w:val="00B47513"/>
    <w:rsid w:val="00B4766F"/>
    <w:rsid w:val="00B5115D"/>
    <w:rsid w:val="00B511B3"/>
    <w:rsid w:val="00B51E89"/>
    <w:rsid w:val="00B52BA6"/>
    <w:rsid w:val="00B53161"/>
    <w:rsid w:val="00B5341A"/>
    <w:rsid w:val="00B55776"/>
    <w:rsid w:val="00B57EE8"/>
    <w:rsid w:val="00B60102"/>
    <w:rsid w:val="00B608EE"/>
    <w:rsid w:val="00B60D16"/>
    <w:rsid w:val="00B61A7F"/>
    <w:rsid w:val="00B631E5"/>
    <w:rsid w:val="00B63705"/>
    <w:rsid w:val="00B637C7"/>
    <w:rsid w:val="00B641AD"/>
    <w:rsid w:val="00B66DA6"/>
    <w:rsid w:val="00B67424"/>
    <w:rsid w:val="00B67661"/>
    <w:rsid w:val="00B6793E"/>
    <w:rsid w:val="00B67DD5"/>
    <w:rsid w:val="00B70F55"/>
    <w:rsid w:val="00B70F8A"/>
    <w:rsid w:val="00B728BB"/>
    <w:rsid w:val="00B73E6E"/>
    <w:rsid w:val="00B7407A"/>
    <w:rsid w:val="00B746A5"/>
    <w:rsid w:val="00B752C6"/>
    <w:rsid w:val="00B75C7C"/>
    <w:rsid w:val="00B76A66"/>
    <w:rsid w:val="00B76AC0"/>
    <w:rsid w:val="00B77615"/>
    <w:rsid w:val="00B778FC"/>
    <w:rsid w:val="00B77FE2"/>
    <w:rsid w:val="00B806C9"/>
    <w:rsid w:val="00B80D38"/>
    <w:rsid w:val="00B8291B"/>
    <w:rsid w:val="00B84606"/>
    <w:rsid w:val="00B85BC6"/>
    <w:rsid w:val="00B9125A"/>
    <w:rsid w:val="00B916B8"/>
    <w:rsid w:val="00B92782"/>
    <w:rsid w:val="00B944D9"/>
    <w:rsid w:val="00B955B3"/>
    <w:rsid w:val="00B97C8C"/>
    <w:rsid w:val="00BA0E6A"/>
    <w:rsid w:val="00BA293A"/>
    <w:rsid w:val="00BA2D16"/>
    <w:rsid w:val="00BA31D7"/>
    <w:rsid w:val="00BA328D"/>
    <w:rsid w:val="00BA376D"/>
    <w:rsid w:val="00BA377E"/>
    <w:rsid w:val="00BA6362"/>
    <w:rsid w:val="00BA6F18"/>
    <w:rsid w:val="00BA78D9"/>
    <w:rsid w:val="00BB15A3"/>
    <w:rsid w:val="00BB162B"/>
    <w:rsid w:val="00BB2D82"/>
    <w:rsid w:val="00BB352F"/>
    <w:rsid w:val="00BB4EFB"/>
    <w:rsid w:val="00BB5F0B"/>
    <w:rsid w:val="00BB6E8B"/>
    <w:rsid w:val="00BB7C91"/>
    <w:rsid w:val="00BC01F4"/>
    <w:rsid w:val="00BC10B2"/>
    <w:rsid w:val="00BC15B6"/>
    <w:rsid w:val="00BC1C71"/>
    <w:rsid w:val="00BC2065"/>
    <w:rsid w:val="00BC3A42"/>
    <w:rsid w:val="00BC3E13"/>
    <w:rsid w:val="00BC566E"/>
    <w:rsid w:val="00BC621A"/>
    <w:rsid w:val="00BC7F9C"/>
    <w:rsid w:val="00BD0716"/>
    <w:rsid w:val="00BD1DB2"/>
    <w:rsid w:val="00BD20F5"/>
    <w:rsid w:val="00BD3823"/>
    <w:rsid w:val="00BD3E2E"/>
    <w:rsid w:val="00BD4630"/>
    <w:rsid w:val="00BD5A12"/>
    <w:rsid w:val="00BD5E6C"/>
    <w:rsid w:val="00BD627E"/>
    <w:rsid w:val="00BD6803"/>
    <w:rsid w:val="00BE17B1"/>
    <w:rsid w:val="00BE2686"/>
    <w:rsid w:val="00BE3987"/>
    <w:rsid w:val="00BE432E"/>
    <w:rsid w:val="00BE4C58"/>
    <w:rsid w:val="00BE5700"/>
    <w:rsid w:val="00BE65E4"/>
    <w:rsid w:val="00BE7607"/>
    <w:rsid w:val="00BE7AA9"/>
    <w:rsid w:val="00BF07FB"/>
    <w:rsid w:val="00BF1459"/>
    <w:rsid w:val="00BF1689"/>
    <w:rsid w:val="00BF2225"/>
    <w:rsid w:val="00BF2F27"/>
    <w:rsid w:val="00BF570A"/>
    <w:rsid w:val="00BF5F06"/>
    <w:rsid w:val="00BF6B15"/>
    <w:rsid w:val="00BF7552"/>
    <w:rsid w:val="00BF77B1"/>
    <w:rsid w:val="00BF7927"/>
    <w:rsid w:val="00C01A7A"/>
    <w:rsid w:val="00C02139"/>
    <w:rsid w:val="00C04593"/>
    <w:rsid w:val="00C04FCF"/>
    <w:rsid w:val="00C054B8"/>
    <w:rsid w:val="00C05767"/>
    <w:rsid w:val="00C06027"/>
    <w:rsid w:val="00C06444"/>
    <w:rsid w:val="00C079BF"/>
    <w:rsid w:val="00C10613"/>
    <w:rsid w:val="00C1089F"/>
    <w:rsid w:val="00C10EEE"/>
    <w:rsid w:val="00C11921"/>
    <w:rsid w:val="00C1192A"/>
    <w:rsid w:val="00C12640"/>
    <w:rsid w:val="00C12734"/>
    <w:rsid w:val="00C12BB1"/>
    <w:rsid w:val="00C1300A"/>
    <w:rsid w:val="00C137BB"/>
    <w:rsid w:val="00C13925"/>
    <w:rsid w:val="00C14FCB"/>
    <w:rsid w:val="00C15237"/>
    <w:rsid w:val="00C155D5"/>
    <w:rsid w:val="00C16833"/>
    <w:rsid w:val="00C16CF9"/>
    <w:rsid w:val="00C177C1"/>
    <w:rsid w:val="00C209CE"/>
    <w:rsid w:val="00C22A29"/>
    <w:rsid w:val="00C22DD1"/>
    <w:rsid w:val="00C2320F"/>
    <w:rsid w:val="00C23E4D"/>
    <w:rsid w:val="00C249F4"/>
    <w:rsid w:val="00C24B2F"/>
    <w:rsid w:val="00C2648E"/>
    <w:rsid w:val="00C2748D"/>
    <w:rsid w:val="00C27933"/>
    <w:rsid w:val="00C300E6"/>
    <w:rsid w:val="00C30D93"/>
    <w:rsid w:val="00C327E9"/>
    <w:rsid w:val="00C33C73"/>
    <w:rsid w:val="00C34534"/>
    <w:rsid w:val="00C345E4"/>
    <w:rsid w:val="00C3484A"/>
    <w:rsid w:val="00C4030A"/>
    <w:rsid w:val="00C4167D"/>
    <w:rsid w:val="00C416F6"/>
    <w:rsid w:val="00C41B32"/>
    <w:rsid w:val="00C42BD2"/>
    <w:rsid w:val="00C43B67"/>
    <w:rsid w:val="00C44C66"/>
    <w:rsid w:val="00C453C9"/>
    <w:rsid w:val="00C46BB3"/>
    <w:rsid w:val="00C47406"/>
    <w:rsid w:val="00C47943"/>
    <w:rsid w:val="00C47BBC"/>
    <w:rsid w:val="00C47E5D"/>
    <w:rsid w:val="00C51790"/>
    <w:rsid w:val="00C518AE"/>
    <w:rsid w:val="00C523C9"/>
    <w:rsid w:val="00C53346"/>
    <w:rsid w:val="00C53999"/>
    <w:rsid w:val="00C53C5A"/>
    <w:rsid w:val="00C53E9A"/>
    <w:rsid w:val="00C54799"/>
    <w:rsid w:val="00C56C89"/>
    <w:rsid w:val="00C62863"/>
    <w:rsid w:val="00C62BF0"/>
    <w:rsid w:val="00C631A7"/>
    <w:rsid w:val="00C63306"/>
    <w:rsid w:val="00C646B3"/>
    <w:rsid w:val="00C64D10"/>
    <w:rsid w:val="00C65018"/>
    <w:rsid w:val="00C66E4A"/>
    <w:rsid w:val="00C66F5B"/>
    <w:rsid w:val="00C67C32"/>
    <w:rsid w:val="00C71289"/>
    <w:rsid w:val="00C71742"/>
    <w:rsid w:val="00C726B4"/>
    <w:rsid w:val="00C72E99"/>
    <w:rsid w:val="00C75906"/>
    <w:rsid w:val="00C76158"/>
    <w:rsid w:val="00C765BD"/>
    <w:rsid w:val="00C766D7"/>
    <w:rsid w:val="00C775EC"/>
    <w:rsid w:val="00C77741"/>
    <w:rsid w:val="00C80AF8"/>
    <w:rsid w:val="00C828EB"/>
    <w:rsid w:val="00C83F48"/>
    <w:rsid w:val="00C8418E"/>
    <w:rsid w:val="00C84494"/>
    <w:rsid w:val="00C8637B"/>
    <w:rsid w:val="00C8640B"/>
    <w:rsid w:val="00C86827"/>
    <w:rsid w:val="00C86A23"/>
    <w:rsid w:val="00C911CE"/>
    <w:rsid w:val="00C91306"/>
    <w:rsid w:val="00C91CF9"/>
    <w:rsid w:val="00C93215"/>
    <w:rsid w:val="00C93A2B"/>
    <w:rsid w:val="00C93F70"/>
    <w:rsid w:val="00C9452C"/>
    <w:rsid w:val="00C95865"/>
    <w:rsid w:val="00C961C2"/>
    <w:rsid w:val="00C96AFF"/>
    <w:rsid w:val="00C96BDF"/>
    <w:rsid w:val="00C97046"/>
    <w:rsid w:val="00C979D3"/>
    <w:rsid w:val="00C97E94"/>
    <w:rsid w:val="00CA0307"/>
    <w:rsid w:val="00CA14EA"/>
    <w:rsid w:val="00CA2539"/>
    <w:rsid w:val="00CA297D"/>
    <w:rsid w:val="00CA2F9F"/>
    <w:rsid w:val="00CA3448"/>
    <w:rsid w:val="00CA38D0"/>
    <w:rsid w:val="00CA4142"/>
    <w:rsid w:val="00CA55E0"/>
    <w:rsid w:val="00CA5975"/>
    <w:rsid w:val="00CA5C5B"/>
    <w:rsid w:val="00CA6DBA"/>
    <w:rsid w:val="00CA6E04"/>
    <w:rsid w:val="00CA7B8D"/>
    <w:rsid w:val="00CA7D85"/>
    <w:rsid w:val="00CB0297"/>
    <w:rsid w:val="00CB1C5C"/>
    <w:rsid w:val="00CB1D9D"/>
    <w:rsid w:val="00CB25D6"/>
    <w:rsid w:val="00CB3428"/>
    <w:rsid w:val="00CB498F"/>
    <w:rsid w:val="00CB4EC5"/>
    <w:rsid w:val="00CB4F31"/>
    <w:rsid w:val="00CB7872"/>
    <w:rsid w:val="00CC14E2"/>
    <w:rsid w:val="00CC24E2"/>
    <w:rsid w:val="00CC2764"/>
    <w:rsid w:val="00CC28D0"/>
    <w:rsid w:val="00CC43FC"/>
    <w:rsid w:val="00CC5F25"/>
    <w:rsid w:val="00CC77D2"/>
    <w:rsid w:val="00CC7DB6"/>
    <w:rsid w:val="00CD0BA1"/>
    <w:rsid w:val="00CD2710"/>
    <w:rsid w:val="00CD29A3"/>
    <w:rsid w:val="00CD2DA7"/>
    <w:rsid w:val="00CD309F"/>
    <w:rsid w:val="00CD3C89"/>
    <w:rsid w:val="00CD3CD5"/>
    <w:rsid w:val="00CD3D59"/>
    <w:rsid w:val="00CD41AD"/>
    <w:rsid w:val="00CD476B"/>
    <w:rsid w:val="00CD4A62"/>
    <w:rsid w:val="00CD4DF3"/>
    <w:rsid w:val="00CD5577"/>
    <w:rsid w:val="00CD602A"/>
    <w:rsid w:val="00CD6832"/>
    <w:rsid w:val="00CD6F68"/>
    <w:rsid w:val="00CD7711"/>
    <w:rsid w:val="00CE0413"/>
    <w:rsid w:val="00CE088C"/>
    <w:rsid w:val="00CE12A1"/>
    <w:rsid w:val="00CE1902"/>
    <w:rsid w:val="00CE2546"/>
    <w:rsid w:val="00CE289D"/>
    <w:rsid w:val="00CE3650"/>
    <w:rsid w:val="00CE3906"/>
    <w:rsid w:val="00CE469D"/>
    <w:rsid w:val="00CE544B"/>
    <w:rsid w:val="00CE5F47"/>
    <w:rsid w:val="00CE6412"/>
    <w:rsid w:val="00CE6E3B"/>
    <w:rsid w:val="00CE7285"/>
    <w:rsid w:val="00CE74DA"/>
    <w:rsid w:val="00CE7587"/>
    <w:rsid w:val="00CF044F"/>
    <w:rsid w:val="00CF0B03"/>
    <w:rsid w:val="00CF39A6"/>
    <w:rsid w:val="00CF3BE2"/>
    <w:rsid w:val="00CF522D"/>
    <w:rsid w:val="00CF53C6"/>
    <w:rsid w:val="00CF7C61"/>
    <w:rsid w:val="00D019D1"/>
    <w:rsid w:val="00D01B3F"/>
    <w:rsid w:val="00D01B83"/>
    <w:rsid w:val="00D02871"/>
    <w:rsid w:val="00D02C07"/>
    <w:rsid w:val="00D03618"/>
    <w:rsid w:val="00D03D9C"/>
    <w:rsid w:val="00D03FB2"/>
    <w:rsid w:val="00D05726"/>
    <w:rsid w:val="00D06E9E"/>
    <w:rsid w:val="00D07FEF"/>
    <w:rsid w:val="00D11AB2"/>
    <w:rsid w:val="00D11F64"/>
    <w:rsid w:val="00D14EAA"/>
    <w:rsid w:val="00D156EB"/>
    <w:rsid w:val="00D1663D"/>
    <w:rsid w:val="00D16B2A"/>
    <w:rsid w:val="00D1780E"/>
    <w:rsid w:val="00D21056"/>
    <w:rsid w:val="00D21454"/>
    <w:rsid w:val="00D22135"/>
    <w:rsid w:val="00D2295A"/>
    <w:rsid w:val="00D235D7"/>
    <w:rsid w:val="00D239CC"/>
    <w:rsid w:val="00D24210"/>
    <w:rsid w:val="00D25478"/>
    <w:rsid w:val="00D25959"/>
    <w:rsid w:val="00D25C98"/>
    <w:rsid w:val="00D334A6"/>
    <w:rsid w:val="00D3492E"/>
    <w:rsid w:val="00D36303"/>
    <w:rsid w:val="00D4051D"/>
    <w:rsid w:val="00D405E2"/>
    <w:rsid w:val="00D414B8"/>
    <w:rsid w:val="00D43144"/>
    <w:rsid w:val="00D438B3"/>
    <w:rsid w:val="00D439EC"/>
    <w:rsid w:val="00D44A13"/>
    <w:rsid w:val="00D45101"/>
    <w:rsid w:val="00D45652"/>
    <w:rsid w:val="00D45D4C"/>
    <w:rsid w:val="00D461A8"/>
    <w:rsid w:val="00D516AE"/>
    <w:rsid w:val="00D52883"/>
    <w:rsid w:val="00D537F4"/>
    <w:rsid w:val="00D5455A"/>
    <w:rsid w:val="00D550E4"/>
    <w:rsid w:val="00D55509"/>
    <w:rsid w:val="00D562DA"/>
    <w:rsid w:val="00D56ABE"/>
    <w:rsid w:val="00D579E1"/>
    <w:rsid w:val="00D605A5"/>
    <w:rsid w:val="00D621CD"/>
    <w:rsid w:val="00D6292E"/>
    <w:rsid w:val="00D6340B"/>
    <w:rsid w:val="00D640D6"/>
    <w:rsid w:val="00D658A9"/>
    <w:rsid w:val="00D66B97"/>
    <w:rsid w:val="00D66C70"/>
    <w:rsid w:val="00D709C4"/>
    <w:rsid w:val="00D7152A"/>
    <w:rsid w:val="00D72D8E"/>
    <w:rsid w:val="00D74054"/>
    <w:rsid w:val="00D75085"/>
    <w:rsid w:val="00D75A04"/>
    <w:rsid w:val="00D76A63"/>
    <w:rsid w:val="00D772D5"/>
    <w:rsid w:val="00D807D8"/>
    <w:rsid w:val="00D81078"/>
    <w:rsid w:val="00D815F3"/>
    <w:rsid w:val="00D83D57"/>
    <w:rsid w:val="00D84EF5"/>
    <w:rsid w:val="00D85EF9"/>
    <w:rsid w:val="00D85FF0"/>
    <w:rsid w:val="00D86314"/>
    <w:rsid w:val="00D86FAB"/>
    <w:rsid w:val="00D90760"/>
    <w:rsid w:val="00D9238F"/>
    <w:rsid w:val="00D92D41"/>
    <w:rsid w:val="00D93F67"/>
    <w:rsid w:val="00D94BB8"/>
    <w:rsid w:val="00D94D81"/>
    <w:rsid w:val="00D96867"/>
    <w:rsid w:val="00DA043B"/>
    <w:rsid w:val="00DA1B4A"/>
    <w:rsid w:val="00DA20C9"/>
    <w:rsid w:val="00DA269C"/>
    <w:rsid w:val="00DA4723"/>
    <w:rsid w:val="00DA4BCB"/>
    <w:rsid w:val="00DA4ED9"/>
    <w:rsid w:val="00DA4EF7"/>
    <w:rsid w:val="00DA5923"/>
    <w:rsid w:val="00DA5FCF"/>
    <w:rsid w:val="00DA6146"/>
    <w:rsid w:val="00DA62F2"/>
    <w:rsid w:val="00DB0021"/>
    <w:rsid w:val="00DB0803"/>
    <w:rsid w:val="00DB1020"/>
    <w:rsid w:val="00DB1688"/>
    <w:rsid w:val="00DB16BF"/>
    <w:rsid w:val="00DB1A20"/>
    <w:rsid w:val="00DB4925"/>
    <w:rsid w:val="00DB4A58"/>
    <w:rsid w:val="00DB634A"/>
    <w:rsid w:val="00DB6991"/>
    <w:rsid w:val="00DB75E4"/>
    <w:rsid w:val="00DC1F4A"/>
    <w:rsid w:val="00DC38EA"/>
    <w:rsid w:val="00DC4843"/>
    <w:rsid w:val="00DC51AE"/>
    <w:rsid w:val="00DC5923"/>
    <w:rsid w:val="00DC6003"/>
    <w:rsid w:val="00DC60C9"/>
    <w:rsid w:val="00DC6C66"/>
    <w:rsid w:val="00DC6E16"/>
    <w:rsid w:val="00DC757F"/>
    <w:rsid w:val="00DD0888"/>
    <w:rsid w:val="00DD1924"/>
    <w:rsid w:val="00DD22FB"/>
    <w:rsid w:val="00DD2F3F"/>
    <w:rsid w:val="00DD4DB1"/>
    <w:rsid w:val="00DD50E9"/>
    <w:rsid w:val="00DD556C"/>
    <w:rsid w:val="00DD5EF5"/>
    <w:rsid w:val="00DD62ED"/>
    <w:rsid w:val="00DD6CBF"/>
    <w:rsid w:val="00DD6D7E"/>
    <w:rsid w:val="00DD7A79"/>
    <w:rsid w:val="00DD7BB8"/>
    <w:rsid w:val="00DE02CE"/>
    <w:rsid w:val="00DE0542"/>
    <w:rsid w:val="00DE097B"/>
    <w:rsid w:val="00DE13D9"/>
    <w:rsid w:val="00DE14C9"/>
    <w:rsid w:val="00DE31A6"/>
    <w:rsid w:val="00DE3566"/>
    <w:rsid w:val="00DE4B97"/>
    <w:rsid w:val="00DE5B8E"/>
    <w:rsid w:val="00DE63A5"/>
    <w:rsid w:val="00DE6462"/>
    <w:rsid w:val="00DE6E6A"/>
    <w:rsid w:val="00DE727A"/>
    <w:rsid w:val="00DF0365"/>
    <w:rsid w:val="00DF2885"/>
    <w:rsid w:val="00DF2F03"/>
    <w:rsid w:val="00E00D45"/>
    <w:rsid w:val="00E01ADB"/>
    <w:rsid w:val="00E01BAA"/>
    <w:rsid w:val="00E03342"/>
    <w:rsid w:val="00E03911"/>
    <w:rsid w:val="00E05CE2"/>
    <w:rsid w:val="00E0631D"/>
    <w:rsid w:val="00E1042B"/>
    <w:rsid w:val="00E1370A"/>
    <w:rsid w:val="00E147D1"/>
    <w:rsid w:val="00E14D3F"/>
    <w:rsid w:val="00E1544A"/>
    <w:rsid w:val="00E20E0A"/>
    <w:rsid w:val="00E20F5F"/>
    <w:rsid w:val="00E20FB3"/>
    <w:rsid w:val="00E2145E"/>
    <w:rsid w:val="00E24107"/>
    <w:rsid w:val="00E24A1A"/>
    <w:rsid w:val="00E24BC4"/>
    <w:rsid w:val="00E24F65"/>
    <w:rsid w:val="00E250E1"/>
    <w:rsid w:val="00E25E29"/>
    <w:rsid w:val="00E26130"/>
    <w:rsid w:val="00E26956"/>
    <w:rsid w:val="00E27BD1"/>
    <w:rsid w:val="00E27E00"/>
    <w:rsid w:val="00E31086"/>
    <w:rsid w:val="00E33D22"/>
    <w:rsid w:val="00E341BA"/>
    <w:rsid w:val="00E34AC7"/>
    <w:rsid w:val="00E34E68"/>
    <w:rsid w:val="00E3507D"/>
    <w:rsid w:val="00E35BE3"/>
    <w:rsid w:val="00E35E05"/>
    <w:rsid w:val="00E36088"/>
    <w:rsid w:val="00E3647A"/>
    <w:rsid w:val="00E364C9"/>
    <w:rsid w:val="00E37679"/>
    <w:rsid w:val="00E407F2"/>
    <w:rsid w:val="00E41C20"/>
    <w:rsid w:val="00E4258E"/>
    <w:rsid w:val="00E42B84"/>
    <w:rsid w:val="00E43516"/>
    <w:rsid w:val="00E44274"/>
    <w:rsid w:val="00E454E0"/>
    <w:rsid w:val="00E455BA"/>
    <w:rsid w:val="00E46F71"/>
    <w:rsid w:val="00E51FDA"/>
    <w:rsid w:val="00E53716"/>
    <w:rsid w:val="00E53975"/>
    <w:rsid w:val="00E53E4D"/>
    <w:rsid w:val="00E548A1"/>
    <w:rsid w:val="00E548A9"/>
    <w:rsid w:val="00E54DD0"/>
    <w:rsid w:val="00E55A52"/>
    <w:rsid w:val="00E55E10"/>
    <w:rsid w:val="00E55FED"/>
    <w:rsid w:val="00E56761"/>
    <w:rsid w:val="00E578BC"/>
    <w:rsid w:val="00E62928"/>
    <w:rsid w:val="00E639F7"/>
    <w:rsid w:val="00E64393"/>
    <w:rsid w:val="00E64D48"/>
    <w:rsid w:val="00E66710"/>
    <w:rsid w:val="00E66D99"/>
    <w:rsid w:val="00E674BB"/>
    <w:rsid w:val="00E67668"/>
    <w:rsid w:val="00E70B8C"/>
    <w:rsid w:val="00E71718"/>
    <w:rsid w:val="00E738E8"/>
    <w:rsid w:val="00E73B7B"/>
    <w:rsid w:val="00E748DA"/>
    <w:rsid w:val="00E74BD0"/>
    <w:rsid w:val="00E75D61"/>
    <w:rsid w:val="00E766B3"/>
    <w:rsid w:val="00E77345"/>
    <w:rsid w:val="00E77C30"/>
    <w:rsid w:val="00E81B5A"/>
    <w:rsid w:val="00E82B5D"/>
    <w:rsid w:val="00E83483"/>
    <w:rsid w:val="00E83B1D"/>
    <w:rsid w:val="00E83ECC"/>
    <w:rsid w:val="00E8404B"/>
    <w:rsid w:val="00E8522C"/>
    <w:rsid w:val="00E86493"/>
    <w:rsid w:val="00E86749"/>
    <w:rsid w:val="00E90939"/>
    <w:rsid w:val="00E91CE6"/>
    <w:rsid w:val="00E934D0"/>
    <w:rsid w:val="00E93C36"/>
    <w:rsid w:val="00E93CA4"/>
    <w:rsid w:val="00E93F9C"/>
    <w:rsid w:val="00E9478C"/>
    <w:rsid w:val="00E9547C"/>
    <w:rsid w:val="00E9626E"/>
    <w:rsid w:val="00E97D13"/>
    <w:rsid w:val="00E97F3A"/>
    <w:rsid w:val="00EA0AB7"/>
    <w:rsid w:val="00EA0C7F"/>
    <w:rsid w:val="00EA0DB4"/>
    <w:rsid w:val="00EA0F36"/>
    <w:rsid w:val="00EA2BEF"/>
    <w:rsid w:val="00EA3CD1"/>
    <w:rsid w:val="00EA4083"/>
    <w:rsid w:val="00EA4320"/>
    <w:rsid w:val="00EA4BDF"/>
    <w:rsid w:val="00EA7144"/>
    <w:rsid w:val="00EA7795"/>
    <w:rsid w:val="00EA7AC8"/>
    <w:rsid w:val="00EA7B09"/>
    <w:rsid w:val="00EA7BDD"/>
    <w:rsid w:val="00EB0321"/>
    <w:rsid w:val="00EB0C4A"/>
    <w:rsid w:val="00EB107F"/>
    <w:rsid w:val="00EB150E"/>
    <w:rsid w:val="00EB195D"/>
    <w:rsid w:val="00EB1A02"/>
    <w:rsid w:val="00EB4CFE"/>
    <w:rsid w:val="00EB643A"/>
    <w:rsid w:val="00EB7F9A"/>
    <w:rsid w:val="00EC1398"/>
    <w:rsid w:val="00EC3B14"/>
    <w:rsid w:val="00EC4C50"/>
    <w:rsid w:val="00EC4E0E"/>
    <w:rsid w:val="00EC52DB"/>
    <w:rsid w:val="00EC563D"/>
    <w:rsid w:val="00EC5C3D"/>
    <w:rsid w:val="00EC5DDF"/>
    <w:rsid w:val="00EC6C46"/>
    <w:rsid w:val="00EC6D35"/>
    <w:rsid w:val="00EC71BE"/>
    <w:rsid w:val="00EC7CA2"/>
    <w:rsid w:val="00ED082C"/>
    <w:rsid w:val="00ED0E3D"/>
    <w:rsid w:val="00ED46B4"/>
    <w:rsid w:val="00ED5A0A"/>
    <w:rsid w:val="00ED5B7E"/>
    <w:rsid w:val="00ED64BB"/>
    <w:rsid w:val="00ED6E99"/>
    <w:rsid w:val="00ED756C"/>
    <w:rsid w:val="00EE17D7"/>
    <w:rsid w:val="00EE3335"/>
    <w:rsid w:val="00EE3640"/>
    <w:rsid w:val="00EE3778"/>
    <w:rsid w:val="00EE56B6"/>
    <w:rsid w:val="00EE5FA5"/>
    <w:rsid w:val="00EE63BA"/>
    <w:rsid w:val="00EE6AFD"/>
    <w:rsid w:val="00EE72DF"/>
    <w:rsid w:val="00EE7433"/>
    <w:rsid w:val="00EE7CE3"/>
    <w:rsid w:val="00EF0F2F"/>
    <w:rsid w:val="00EF1455"/>
    <w:rsid w:val="00EF1B6E"/>
    <w:rsid w:val="00EF2B09"/>
    <w:rsid w:val="00EF36A8"/>
    <w:rsid w:val="00EF41A9"/>
    <w:rsid w:val="00EF4459"/>
    <w:rsid w:val="00EF5207"/>
    <w:rsid w:val="00EF586A"/>
    <w:rsid w:val="00EF79EA"/>
    <w:rsid w:val="00EF7BD4"/>
    <w:rsid w:val="00F00104"/>
    <w:rsid w:val="00F0062D"/>
    <w:rsid w:val="00F013F1"/>
    <w:rsid w:val="00F019F8"/>
    <w:rsid w:val="00F03346"/>
    <w:rsid w:val="00F03940"/>
    <w:rsid w:val="00F0479C"/>
    <w:rsid w:val="00F0512D"/>
    <w:rsid w:val="00F05877"/>
    <w:rsid w:val="00F065FA"/>
    <w:rsid w:val="00F06EA6"/>
    <w:rsid w:val="00F1025E"/>
    <w:rsid w:val="00F10A90"/>
    <w:rsid w:val="00F111B6"/>
    <w:rsid w:val="00F13A54"/>
    <w:rsid w:val="00F13DEB"/>
    <w:rsid w:val="00F14F43"/>
    <w:rsid w:val="00F1562D"/>
    <w:rsid w:val="00F17C55"/>
    <w:rsid w:val="00F20EC8"/>
    <w:rsid w:val="00F22DCF"/>
    <w:rsid w:val="00F23227"/>
    <w:rsid w:val="00F23C5E"/>
    <w:rsid w:val="00F2515F"/>
    <w:rsid w:val="00F26149"/>
    <w:rsid w:val="00F27E25"/>
    <w:rsid w:val="00F27FB7"/>
    <w:rsid w:val="00F30CA2"/>
    <w:rsid w:val="00F31383"/>
    <w:rsid w:val="00F31B6B"/>
    <w:rsid w:val="00F31CFA"/>
    <w:rsid w:val="00F320E7"/>
    <w:rsid w:val="00F323C4"/>
    <w:rsid w:val="00F32B4C"/>
    <w:rsid w:val="00F33C57"/>
    <w:rsid w:val="00F33E74"/>
    <w:rsid w:val="00F349FF"/>
    <w:rsid w:val="00F368CE"/>
    <w:rsid w:val="00F37351"/>
    <w:rsid w:val="00F37E8E"/>
    <w:rsid w:val="00F4018B"/>
    <w:rsid w:val="00F40985"/>
    <w:rsid w:val="00F436D4"/>
    <w:rsid w:val="00F4574E"/>
    <w:rsid w:val="00F45A3E"/>
    <w:rsid w:val="00F46237"/>
    <w:rsid w:val="00F46DDB"/>
    <w:rsid w:val="00F509BA"/>
    <w:rsid w:val="00F534EE"/>
    <w:rsid w:val="00F53C2C"/>
    <w:rsid w:val="00F5407D"/>
    <w:rsid w:val="00F549F2"/>
    <w:rsid w:val="00F552DA"/>
    <w:rsid w:val="00F55C19"/>
    <w:rsid w:val="00F56DFA"/>
    <w:rsid w:val="00F60B24"/>
    <w:rsid w:val="00F621DD"/>
    <w:rsid w:val="00F6222B"/>
    <w:rsid w:val="00F63C3B"/>
    <w:rsid w:val="00F63EAD"/>
    <w:rsid w:val="00F644DE"/>
    <w:rsid w:val="00F6531C"/>
    <w:rsid w:val="00F65446"/>
    <w:rsid w:val="00F65A38"/>
    <w:rsid w:val="00F6700B"/>
    <w:rsid w:val="00F71513"/>
    <w:rsid w:val="00F7184E"/>
    <w:rsid w:val="00F72B5A"/>
    <w:rsid w:val="00F7580A"/>
    <w:rsid w:val="00F75B78"/>
    <w:rsid w:val="00F75BA0"/>
    <w:rsid w:val="00F7630A"/>
    <w:rsid w:val="00F7780A"/>
    <w:rsid w:val="00F77DB1"/>
    <w:rsid w:val="00F80564"/>
    <w:rsid w:val="00F80B12"/>
    <w:rsid w:val="00F812B4"/>
    <w:rsid w:val="00F812C1"/>
    <w:rsid w:val="00F81519"/>
    <w:rsid w:val="00F825B7"/>
    <w:rsid w:val="00F826AA"/>
    <w:rsid w:val="00F83210"/>
    <w:rsid w:val="00F846A6"/>
    <w:rsid w:val="00F8481B"/>
    <w:rsid w:val="00F84825"/>
    <w:rsid w:val="00F8483A"/>
    <w:rsid w:val="00F91139"/>
    <w:rsid w:val="00F91713"/>
    <w:rsid w:val="00F92067"/>
    <w:rsid w:val="00F928E3"/>
    <w:rsid w:val="00F93059"/>
    <w:rsid w:val="00F930BC"/>
    <w:rsid w:val="00F93FBE"/>
    <w:rsid w:val="00F94304"/>
    <w:rsid w:val="00F95826"/>
    <w:rsid w:val="00F95F81"/>
    <w:rsid w:val="00F972ED"/>
    <w:rsid w:val="00F97C65"/>
    <w:rsid w:val="00FA0F5C"/>
    <w:rsid w:val="00FA4C85"/>
    <w:rsid w:val="00FA6235"/>
    <w:rsid w:val="00FA69AE"/>
    <w:rsid w:val="00FA770F"/>
    <w:rsid w:val="00FA7D6E"/>
    <w:rsid w:val="00FB1518"/>
    <w:rsid w:val="00FB2337"/>
    <w:rsid w:val="00FB2A2B"/>
    <w:rsid w:val="00FB2CE1"/>
    <w:rsid w:val="00FB2FBB"/>
    <w:rsid w:val="00FB42EC"/>
    <w:rsid w:val="00FB4D1D"/>
    <w:rsid w:val="00FB4F0F"/>
    <w:rsid w:val="00FB7107"/>
    <w:rsid w:val="00FB749B"/>
    <w:rsid w:val="00FC06FF"/>
    <w:rsid w:val="00FC0F1D"/>
    <w:rsid w:val="00FC120A"/>
    <w:rsid w:val="00FC1D45"/>
    <w:rsid w:val="00FC35F4"/>
    <w:rsid w:val="00FC3BB5"/>
    <w:rsid w:val="00FC401D"/>
    <w:rsid w:val="00FC5EE7"/>
    <w:rsid w:val="00FC6190"/>
    <w:rsid w:val="00FC6871"/>
    <w:rsid w:val="00FC6C63"/>
    <w:rsid w:val="00FD04E2"/>
    <w:rsid w:val="00FD0C2F"/>
    <w:rsid w:val="00FD0FAA"/>
    <w:rsid w:val="00FD1A59"/>
    <w:rsid w:val="00FD2B6B"/>
    <w:rsid w:val="00FD2FB3"/>
    <w:rsid w:val="00FD3437"/>
    <w:rsid w:val="00FD3889"/>
    <w:rsid w:val="00FD3C80"/>
    <w:rsid w:val="00FD4266"/>
    <w:rsid w:val="00FD45ED"/>
    <w:rsid w:val="00FD5395"/>
    <w:rsid w:val="00FD539E"/>
    <w:rsid w:val="00FD581D"/>
    <w:rsid w:val="00FD64A7"/>
    <w:rsid w:val="00FE0031"/>
    <w:rsid w:val="00FE1B03"/>
    <w:rsid w:val="00FE1E24"/>
    <w:rsid w:val="00FE1F8F"/>
    <w:rsid w:val="00FE2300"/>
    <w:rsid w:val="00FE2B6F"/>
    <w:rsid w:val="00FE2C9E"/>
    <w:rsid w:val="00FE34C5"/>
    <w:rsid w:val="00FE4F7B"/>
    <w:rsid w:val="00FE5F4D"/>
    <w:rsid w:val="00FE6FC8"/>
    <w:rsid w:val="00FE7505"/>
    <w:rsid w:val="00FF13D7"/>
    <w:rsid w:val="00FF17C8"/>
    <w:rsid w:val="00FF184E"/>
    <w:rsid w:val="00FF24C0"/>
    <w:rsid w:val="00FF2878"/>
    <w:rsid w:val="00FF29EE"/>
    <w:rsid w:val="00FF5BD8"/>
    <w:rsid w:val="00FF5C35"/>
    <w:rsid w:val="00FF5E1A"/>
    <w:rsid w:val="00FF6EB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7033A1"/>
  <w15:docId w15:val="{C7A9BF69-7E71-475E-B2B9-448802EA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uiPriority="99"/>
    <w:lsdException w:name="heading 1" w:uiPriority="9" w:qFormat="1"/>
    <w:lsdException w:name="heading 2" w:uiPriority="9" w:qFormat="1"/>
    <w:lsdException w:name="heading 3" w:semiHidden="1" w:uiPriority="99" w:unhideWhenUsed="1" w:qFormat="1"/>
    <w:lsdException w:name="heading 4" w:uiPriority="99"/>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99"/>
    <w:rsid w:val="00744A40"/>
    <w:rPr>
      <w:rFonts w:ascii="Arial" w:hAnsi="Arial"/>
      <w:sz w:val="18"/>
      <w:szCs w:val="24"/>
    </w:rPr>
  </w:style>
  <w:style w:type="paragraph" w:styleId="Nagwek1">
    <w:name w:val="heading 1"/>
    <w:aliases w:val="^Nagłówek 1,Nagłówek dokumentów,Topic Heading 1,H1,h1,L1,Level 1,Heading 1 Char,Nagłówek I,1. Konspekty numerowane,Gliederung1"/>
    <w:basedOn w:val="Normalny"/>
    <w:next w:val="Normalny"/>
    <w:link w:val="Nagwek1Znak"/>
    <w:uiPriority w:val="9"/>
    <w:qFormat/>
    <w:rsid w:val="00744A40"/>
    <w:pPr>
      <w:keepNext/>
      <w:spacing w:before="240" w:after="60"/>
      <w:outlineLvl w:val="0"/>
    </w:pPr>
    <w:rPr>
      <w:rFonts w:cs="Arial"/>
      <w:b/>
      <w:bCs/>
      <w:kern w:val="32"/>
      <w:sz w:val="32"/>
      <w:szCs w:val="3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744A40"/>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9"/>
    <w:qFormat/>
    <w:rsid w:val="00744A40"/>
    <w:pPr>
      <w:keepNext/>
      <w:keepLines/>
      <w:spacing w:line="276" w:lineRule="auto"/>
      <w:jc w:val="both"/>
      <w:outlineLvl w:val="2"/>
    </w:pPr>
    <w:rPr>
      <w:rFonts w:eastAsiaTheme="majorEastAsia" w:cstheme="majorBidi"/>
      <w:bCs/>
      <w:sz w:val="20"/>
      <w:szCs w:val="20"/>
    </w:rPr>
  </w:style>
  <w:style w:type="paragraph" w:styleId="Nagwek4">
    <w:name w:val="heading 4"/>
    <w:basedOn w:val="Normalny"/>
    <w:uiPriority w:val="99"/>
    <w:rsid w:val="00744A40"/>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744A40"/>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rsid w:val="00EC5C3D"/>
    <w:rPr>
      <w:i/>
      <w:iCs/>
    </w:rPr>
  </w:style>
  <w:style w:type="character" w:styleId="Pogrubienie">
    <w:name w:val="Strong"/>
    <w:uiPriority w:val="99"/>
    <w:rsid w:val="00744A40"/>
    <w:rPr>
      <w:b/>
      <w:bCs/>
    </w:rPr>
  </w:style>
  <w:style w:type="paragraph" w:styleId="Tekstdymka">
    <w:name w:val="Balloon Text"/>
    <w:basedOn w:val="Normalny"/>
    <w:link w:val="TekstdymkaZnak"/>
    <w:uiPriority w:val="99"/>
    <w:rsid w:val="00744A40"/>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744A40"/>
    <w:pPr>
      <w:tabs>
        <w:tab w:val="center" w:pos="4536"/>
        <w:tab w:val="right" w:pos="9072"/>
      </w:tabs>
    </w:pPr>
  </w:style>
  <w:style w:type="character" w:customStyle="1" w:styleId="NagwekZnak">
    <w:name w:val="Nagłówek Znak"/>
    <w:link w:val="Nagwek"/>
    <w:uiPriority w:val="99"/>
    <w:rsid w:val="00BD627E"/>
    <w:rPr>
      <w:rFonts w:ascii="Arial" w:hAnsi="Arial"/>
      <w:sz w:val="18"/>
      <w:szCs w:val="24"/>
    </w:rPr>
  </w:style>
  <w:style w:type="paragraph" w:styleId="Stopka">
    <w:name w:val="footer"/>
    <w:basedOn w:val="Normalny"/>
    <w:link w:val="StopkaZnak"/>
    <w:uiPriority w:val="99"/>
    <w:rsid w:val="00744A40"/>
    <w:pPr>
      <w:tabs>
        <w:tab w:val="center" w:pos="4536"/>
        <w:tab w:val="right" w:pos="9072"/>
      </w:tabs>
    </w:pPr>
  </w:style>
  <w:style w:type="character" w:customStyle="1" w:styleId="StopkaZnak">
    <w:name w:val="Stopka Znak"/>
    <w:link w:val="Stopka"/>
    <w:uiPriority w:val="99"/>
    <w:rsid w:val="00BD627E"/>
    <w:rPr>
      <w:rFonts w:ascii="Arial" w:hAnsi="Arial"/>
      <w:sz w:val="18"/>
      <w:szCs w:val="24"/>
    </w:rPr>
  </w:style>
  <w:style w:type="character" w:styleId="Odwoaniedokomentarza">
    <w:name w:val="annotation reference"/>
    <w:uiPriority w:val="99"/>
    <w:rsid w:val="00744A40"/>
    <w:rPr>
      <w:sz w:val="16"/>
      <w:szCs w:val="16"/>
    </w:rPr>
  </w:style>
  <w:style w:type="paragraph" w:styleId="Tekstkomentarza">
    <w:name w:val="annotation text"/>
    <w:basedOn w:val="Normalny"/>
    <w:link w:val="TekstkomentarzaZnak"/>
    <w:rsid w:val="00744A40"/>
    <w:rPr>
      <w:sz w:val="20"/>
      <w:szCs w:val="20"/>
    </w:rPr>
  </w:style>
  <w:style w:type="character" w:customStyle="1" w:styleId="TekstkomentarzaZnak">
    <w:name w:val="Tekst komentarza Znak"/>
    <w:basedOn w:val="Domylnaczcionkaakapitu"/>
    <w:link w:val="Tekstkomentarza"/>
    <w:rsid w:val="00C84494"/>
    <w:rPr>
      <w:rFonts w:ascii="Arial" w:hAnsi="Arial"/>
    </w:rPr>
  </w:style>
  <w:style w:type="paragraph" w:styleId="Tematkomentarza">
    <w:name w:val="annotation subject"/>
    <w:basedOn w:val="Tekstkomentarza"/>
    <w:next w:val="Tekstkomentarza"/>
    <w:link w:val="TematkomentarzaZnak"/>
    <w:uiPriority w:val="99"/>
    <w:rsid w:val="00744A40"/>
    <w:rPr>
      <w:b/>
      <w:bCs/>
    </w:rPr>
  </w:style>
  <w:style w:type="character" w:customStyle="1" w:styleId="TematkomentarzaZnak">
    <w:name w:val="Temat komentarza Znak"/>
    <w:link w:val="Tematkomentarza"/>
    <w:uiPriority w:val="99"/>
    <w:rsid w:val="00C84494"/>
    <w:rPr>
      <w:rFonts w:ascii="Arial" w:hAnsi="Arial"/>
      <w:b/>
      <w:bCs/>
    </w:rPr>
  </w:style>
  <w:style w:type="table" w:styleId="Tabela-Siatka">
    <w:name w:val="Table Grid"/>
    <w:basedOn w:val="Standardowy"/>
    <w:uiPriority w:val="59"/>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Normal,Akapit z listą3,Akapit z listą31,RR PGE Akapit z listą,Styl 1,Tekst_DO,Preambuła,lp1,List Paragraph1,List Paragraph2,ISCG Numerowanie,Akapit z listą;1_literowka,1_literowka,Literowanie,Punktowanie,1) AaA,1_literowka Znak Znak"/>
    <w:basedOn w:val="Normalny"/>
    <w:link w:val="AkapitzlistZnak"/>
    <w:uiPriority w:val="34"/>
    <w:qFormat/>
    <w:rsid w:val="00744A40"/>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1"/>
      </w:numPr>
    </w:pPr>
  </w:style>
  <w:style w:type="paragraph" w:customStyle="1" w:styleId="Opis">
    <w:name w:val="Opis"/>
    <w:basedOn w:val="Normalny"/>
    <w:link w:val="OpisZnak"/>
    <w:rsid w:val="00264F09"/>
    <w:pPr>
      <w:spacing w:line="360" w:lineRule="auto"/>
      <w:ind w:firstLine="425"/>
      <w:jc w:val="both"/>
    </w:pPr>
    <w:rPr>
      <w:rFonts w:cs="Arial"/>
      <w:sz w:val="22"/>
      <w:szCs w:val="22"/>
    </w:rPr>
  </w:style>
  <w:style w:type="character" w:customStyle="1" w:styleId="OpisZnak">
    <w:name w:val="Opis Znak"/>
    <w:basedOn w:val="Domylnaczcionkaakapitu"/>
    <w:link w:val="Opis"/>
    <w:rsid w:val="00264F09"/>
    <w:rPr>
      <w:rFonts w:ascii="Arial" w:hAnsi="Arial" w:cs="Arial"/>
      <w:sz w:val="22"/>
      <w:szCs w:val="22"/>
    </w:rPr>
  </w:style>
  <w:style w:type="paragraph" w:customStyle="1" w:styleId="Ipoziom0">
    <w:name w:val="*I poziom"/>
    <w:basedOn w:val="Akapitzlist"/>
    <w:link w:val="IpoziomZnak"/>
    <w:autoRedefine/>
    <w:uiPriority w:val="2"/>
    <w:rsid w:val="002A6DD4"/>
    <w:pPr>
      <w:spacing w:before="120" w:after="60"/>
      <w:ind w:left="357" w:hanging="357"/>
      <w:jc w:val="both"/>
    </w:pPr>
    <w:rPr>
      <w:rFonts w:cs="Arial"/>
      <w:b/>
      <w:color w:val="1F497D" w:themeColor="text2"/>
      <w:sz w:val="20"/>
      <w:szCs w:val="20"/>
    </w:rPr>
  </w:style>
  <w:style w:type="paragraph" w:customStyle="1" w:styleId="IIpoziom">
    <w:name w:val="*II poziom"/>
    <w:basedOn w:val="Akapitzlist"/>
    <w:link w:val="IIpoziomZnak"/>
    <w:autoRedefine/>
    <w:qFormat/>
    <w:rsid w:val="00744A40"/>
    <w:pPr>
      <w:spacing w:before="240" w:after="240"/>
      <w:ind w:left="1077"/>
      <w:contextualSpacing/>
      <w:jc w:val="both"/>
    </w:pPr>
  </w:style>
  <w:style w:type="character" w:customStyle="1" w:styleId="AkapitzlistZnak">
    <w:name w:val="Akapit z listą Znak"/>
    <w:aliases w:val="Normal Znak,Akapit z listą3 Znak,Akapit z listą31 Znak,RR PGE Akapit z listą Znak,Styl 1 Znak,Tekst_DO Znak,Preambuła Znak,lp1 Znak,List Paragraph1 Znak,List Paragraph2 Znak,ISCG Numerowanie Znak,Akapit z listą;1_literowka Znak"/>
    <w:basedOn w:val="Domylnaczcionkaakapitu"/>
    <w:link w:val="Akapitzlist"/>
    <w:uiPriority w:val="99"/>
    <w:rsid w:val="002A6DD4"/>
    <w:rPr>
      <w:rFonts w:ascii="Arial" w:hAnsi="Arial"/>
      <w:sz w:val="18"/>
      <w:szCs w:val="24"/>
    </w:rPr>
  </w:style>
  <w:style w:type="character" w:customStyle="1" w:styleId="IpoziomZnak">
    <w:name w:val="*I poziom Znak"/>
    <w:basedOn w:val="AkapitzlistZnak"/>
    <w:link w:val="Ipoziom0"/>
    <w:uiPriority w:val="2"/>
    <w:rsid w:val="002A6DD4"/>
    <w:rPr>
      <w:rFonts w:ascii="Arial" w:hAnsi="Arial" w:cs="Arial"/>
      <w:b/>
      <w:color w:val="1F497D" w:themeColor="text2"/>
      <w:sz w:val="18"/>
      <w:szCs w:val="24"/>
    </w:rPr>
  </w:style>
  <w:style w:type="paragraph" w:customStyle="1" w:styleId="IIIpoziom">
    <w:name w:val="*III poziom"/>
    <w:basedOn w:val="Akapitzlist"/>
    <w:link w:val="IIIpoziomZnak"/>
    <w:autoRedefine/>
    <w:qFormat/>
    <w:rsid w:val="00744A40"/>
    <w:pPr>
      <w:spacing w:after="240"/>
      <w:ind w:left="0"/>
      <w:contextualSpacing/>
      <w:jc w:val="both"/>
    </w:pPr>
    <w:rPr>
      <w:rFonts w:cs="Arial"/>
      <w:szCs w:val="18"/>
    </w:rPr>
  </w:style>
  <w:style w:type="character" w:customStyle="1" w:styleId="IIpoziomZnak">
    <w:name w:val="*II poziom Znak"/>
    <w:basedOn w:val="AkapitzlistZnak"/>
    <w:link w:val="IIpoziom"/>
    <w:rsid w:val="00864571"/>
    <w:rPr>
      <w:rFonts w:ascii="Arial" w:hAnsi="Arial"/>
      <w:sz w:val="18"/>
      <w:szCs w:val="24"/>
    </w:rPr>
  </w:style>
  <w:style w:type="paragraph" w:customStyle="1" w:styleId="IVpoziom">
    <w:name w:val="*IV poziom"/>
    <w:basedOn w:val="Akapitzlist"/>
    <w:link w:val="IVpoziomZnak"/>
    <w:autoRedefine/>
    <w:qFormat/>
    <w:rsid w:val="006C1E90"/>
    <w:pPr>
      <w:ind w:left="0"/>
      <w:jc w:val="both"/>
    </w:pPr>
    <w:rPr>
      <w:rFonts w:cs="Arial"/>
      <w:szCs w:val="20"/>
    </w:rPr>
  </w:style>
  <w:style w:type="character" w:customStyle="1" w:styleId="IIIpoziomZnak">
    <w:name w:val="*III poziom Znak"/>
    <w:basedOn w:val="AkapitzlistZnak"/>
    <w:link w:val="IIIpoziom"/>
    <w:rsid w:val="00967106"/>
    <w:rPr>
      <w:rFonts w:ascii="Arial" w:hAnsi="Arial" w:cs="Arial"/>
      <w:sz w:val="18"/>
      <w:szCs w:val="18"/>
    </w:rPr>
  </w:style>
  <w:style w:type="paragraph" w:customStyle="1" w:styleId="Vpoziom">
    <w:name w:val="*V poziom"/>
    <w:basedOn w:val="Akapitzlist"/>
    <w:link w:val="VpoziomZnak"/>
    <w:autoRedefine/>
    <w:qFormat/>
    <w:rsid w:val="00744A40"/>
    <w:pPr>
      <w:numPr>
        <w:ilvl w:val="4"/>
        <w:numId w:val="4"/>
      </w:numPr>
      <w:jc w:val="both"/>
    </w:pPr>
    <w:rPr>
      <w:rFonts w:cs="Arial"/>
      <w:szCs w:val="20"/>
    </w:rPr>
  </w:style>
  <w:style w:type="character" w:customStyle="1" w:styleId="IVpoziomZnak">
    <w:name w:val="*IV poziom Znak"/>
    <w:basedOn w:val="AkapitzlistZnak"/>
    <w:link w:val="IVpoziom"/>
    <w:rsid w:val="006C1E90"/>
    <w:rPr>
      <w:rFonts w:ascii="Arial" w:hAnsi="Arial" w:cs="Arial"/>
      <w:sz w:val="18"/>
      <w:szCs w:val="24"/>
    </w:rPr>
  </w:style>
  <w:style w:type="paragraph" w:customStyle="1" w:styleId="VIpoziom">
    <w:name w:val="*VI poziom"/>
    <w:basedOn w:val="Akapitzlist"/>
    <w:link w:val="VIpoziomZnak"/>
    <w:autoRedefine/>
    <w:qFormat/>
    <w:rsid w:val="00744A40"/>
    <w:pPr>
      <w:ind w:left="708" w:firstLine="708"/>
      <w:jc w:val="both"/>
    </w:pPr>
    <w:rPr>
      <w:rFonts w:cs="Arial"/>
      <w:szCs w:val="20"/>
    </w:rPr>
  </w:style>
  <w:style w:type="character" w:customStyle="1" w:styleId="VpoziomZnak">
    <w:name w:val="*V poziom Znak"/>
    <w:basedOn w:val="AkapitzlistZnak"/>
    <w:link w:val="Vpoziom"/>
    <w:rsid w:val="00B4766F"/>
    <w:rPr>
      <w:rFonts w:ascii="Arial" w:hAnsi="Arial" w:cs="Arial"/>
      <w:sz w:val="18"/>
      <w:szCs w:val="24"/>
    </w:rPr>
  </w:style>
  <w:style w:type="paragraph" w:customStyle="1" w:styleId="IIpoziom0">
    <w:name w:val="**II poziom"/>
    <w:basedOn w:val="Akapitzlist"/>
    <w:link w:val="IIpoziomZnak0"/>
    <w:autoRedefine/>
    <w:qFormat/>
    <w:rsid w:val="00496D23"/>
    <w:pPr>
      <w:keepNext/>
      <w:spacing w:before="120" w:after="60" w:line="240" w:lineRule="auto"/>
      <w:ind w:left="426" w:hanging="426"/>
      <w:jc w:val="both"/>
      <w:outlineLvl w:val="1"/>
    </w:pPr>
    <w:rPr>
      <w:rFonts w:cs="Arial"/>
      <w:b/>
      <w:smallCaps/>
      <w:color w:val="002060"/>
      <w:sz w:val="20"/>
      <w:szCs w:val="20"/>
    </w:rPr>
  </w:style>
  <w:style w:type="character" w:customStyle="1" w:styleId="VIpoziomZnak">
    <w:name w:val="*VI poziom Znak"/>
    <w:basedOn w:val="AkapitzlistZnak"/>
    <w:link w:val="VIpoziom"/>
    <w:rsid w:val="005B7A6F"/>
    <w:rPr>
      <w:rFonts w:ascii="Arial" w:hAnsi="Arial" w:cs="Arial"/>
      <w:sz w:val="18"/>
      <w:szCs w:val="24"/>
    </w:rPr>
  </w:style>
  <w:style w:type="paragraph" w:customStyle="1" w:styleId="Ipoziom">
    <w:name w:val="**I poziom"/>
    <w:basedOn w:val="Akapitzlist"/>
    <w:link w:val="IpoziomZnak0"/>
    <w:autoRedefine/>
    <w:qFormat/>
    <w:rsid w:val="00496D23"/>
    <w:pPr>
      <w:keepNext/>
      <w:numPr>
        <w:numId w:val="49"/>
      </w:numPr>
      <w:spacing w:before="120" w:after="60"/>
      <w:ind w:left="426" w:hanging="426"/>
      <w:jc w:val="both"/>
      <w:outlineLvl w:val="0"/>
    </w:pPr>
    <w:rPr>
      <w:rFonts w:cs="Arial"/>
      <w:b/>
      <w:color w:val="002060"/>
      <w:sz w:val="22"/>
      <w:szCs w:val="22"/>
    </w:rPr>
  </w:style>
  <w:style w:type="character" w:customStyle="1" w:styleId="IIpoziomZnak0">
    <w:name w:val="**II poziom Znak"/>
    <w:basedOn w:val="AkapitzlistZnak"/>
    <w:link w:val="IIpoziom0"/>
    <w:rsid w:val="00496D23"/>
    <w:rPr>
      <w:rFonts w:ascii="Arial" w:hAnsi="Arial" w:cs="Arial"/>
      <w:b/>
      <w:smallCaps/>
      <w:color w:val="002060"/>
      <w:sz w:val="18"/>
      <w:szCs w:val="24"/>
    </w:rPr>
  </w:style>
  <w:style w:type="paragraph" w:customStyle="1" w:styleId="IVpoziom0">
    <w:name w:val="**IV poziom"/>
    <w:basedOn w:val="IVpoziom"/>
    <w:link w:val="IVpoziomZnak0"/>
    <w:autoRedefine/>
    <w:rsid w:val="002A6DD4"/>
  </w:style>
  <w:style w:type="character" w:customStyle="1" w:styleId="IpoziomZnak0">
    <w:name w:val="**I poziom Znak"/>
    <w:basedOn w:val="AkapitzlistZnak"/>
    <w:link w:val="Ipoziom"/>
    <w:rsid w:val="00496D23"/>
    <w:rPr>
      <w:rFonts w:ascii="Arial" w:hAnsi="Arial" w:cs="Arial"/>
      <w:b/>
      <w:color w:val="002060"/>
      <w:sz w:val="22"/>
      <w:szCs w:val="22"/>
    </w:rPr>
  </w:style>
  <w:style w:type="paragraph" w:customStyle="1" w:styleId="IIIpoziom0">
    <w:name w:val="**III poziom"/>
    <w:basedOn w:val="Akapitzlist"/>
    <w:link w:val="IIIpoziomZnak0"/>
    <w:autoRedefine/>
    <w:rsid w:val="00744A40"/>
    <w:pPr>
      <w:ind w:left="0"/>
      <w:contextualSpacing/>
      <w:jc w:val="both"/>
    </w:pPr>
    <w:rPr>
      <w:rFonts w:cs="Arial"/>
      <w:szCs w:val="20"/>
    </w:rPr>
  </w:style>
  <w:style w:type="character" w:customStyle="1" w:styleId="IVpoziomZnak0">
    <w:name w:val="**IV poziom Znak"/>
    <w:basedOn w:val="IVpoziomZnak"/>
    <w:link w:val="IVpoziom0"/>
    <w:rsid w:val="002A6DD4"/>
    <w:rPr>
      <w:rFonts w:ascii="Arial" w:hAnsi="Arial" w:cs="Arial"/>
      <w:sz w:val="18"/>
      <w:szCs w:val="24"/>
    </w:rPr>
  </w:style>
  <w:style w:type="paragraph" w:customStyle="1" w:styleId="Vpoziom1">
    <w:name w:val="**V poziom"/>
    <w:basedOn w:val="Vpoziom"/>
    <w:link w:val="VpoziomZnak0"/>
    <w:autoRedefine/>
    <w:rsid w:val="002A6DD4"/>
  </w:style>
  <w:style w:type="character" w:customStyle="1" w:styleId="IIIpoziomZnak0">
    <w:name w:val="**III poziom Znak"/>
    <w:basedOn w:val="AkapitzlistZnak"/>
    <w:link w:val="IIIpoziom0"/>
    <w:rsid w:val="00E24107"/>
    <w:rPr>
      <w:rFonts w:ascii="Arial" w:hAnsi="Arial" w:cs="Arial"/>
      <w:sz w:val="18"/>
      <w:szCs w:val="24"/>
    </w:rPr>
  </w:style>
  <w:style w:type="paragraph" w:customStyle="1" w:styleId="VIpoziom0">
    <w:name w:val="**VI poziom"/>
    <w:basedOn w:val="VIpoziom"/>
    <w:link w:val="VIpoziomZnak0"/>
    <w:autoRedefine/>
    <w:rsid w:val="002A6DD4"/>
  </w:style>
  <w:style w:type="character" w:customStyle="1" w:styleId="VpoziomZnak0">
    <w:name w:val="**V poziom Znak"/>
    <w:basedOn w:val="VpoziomZnak"/>
    <w:link w:val="Vpoziom1"/>
    <w:rsid w:val="002A6DD4"/>
    <w:rPr>
      <w:rFonts w:ascii="Arial" w:hAnsi="Arial" w:cs="Arial"/>
      <w:sz w:val="18"/>
      <w:szCs w:val="24"/>
    </w:rPr>
  </w:style>
  <w:style w:type="character" w:customStyle="1" w:styleId="VIpoziomZnak0">
    <w:name w:val="**VI poziom Znak"/>
    <w:basedOn w:val="VIpoziomZnak"/>
    <w:link w:val="VIpoziom0"/>
    <w:rsid w:val="002A6DD4"/>
    <w:rPr>
      <w:rFonts w:ascii="Arial" w:hAnsi="Arial" w:cs="Arial"/>
      <w:sz w:val="18"/>
      <w:szCs w:val="24"/>
    </w:rPr>
  </w:style>
  <w:style w:type="paragraph" w:customStyle="1" w:styleId="Normalny1">
    <w:name w:val="Normalny 1"/>
    <w:basedOn w:val="Normalny"/>
    <w:uiPriority w:val="2"/>
    <w:rsid w:val="00744A40"/>
    <w:pPr>
      <w:spacing w:before="120" w:after="60"/>
      <w:ind w:left="907" w:hanging="623"/>
      <w:jc w:val="both"/>
    </w:pPr>
    <w:rPr>
      <w:rFonts w:cs="Arial"/>
      <w:b/>
      <w:sz w:val="20"/>
    </w:rPr>
  </w:style>
  <w:style w:type="paragraph" w:customStyle="1" w:styleId="Normalny2">
    <w:name w:val="Normalny 2"/>
    <w:basedOn w:val="Normalny1"/>
    <w:uiPriority w:val="2"/>
    <w:rsid w:val="00744A40"/>
    <w:pPr>
      <w:ind w:hanging="340"/>
    </w:pPr>
    <w:rPr>
      <w:b w:val="0"/>
    </w:rPr>
  </w:style>
  <w:style w:type="paragraph" w:customStyle="1" w:styleId="Definicje">
    <w:name w:val="Definicje"/>
    <w:basedOn w:val="Akapitzlist"/>
    <w:link w:val="DefinicjeZnak"/>
    <w:rsid w:val="00C47BBC"/>
    <w:pPr>
      <w:spacing w:after="60"/>
      <w:ind w:left="357"/>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C47BBC"/>
    <w:rPr>
      <w:rFonts w:ascii="Arial" w:eastAsia="Calibri" w:hAnsi="Arial" w:cs="Arial"/>
      <w:i/>
      <w:color w:val="1F497D" w:themeColor="text2"/>
      <w:sz w:val="18"/>
      <w:szCs w:val="18"/>
      <w:u w:val="single"/>
      <w:lang w:eastAsia="en-US"/>
    </w:rPr>
  </w:style>
  <w:style w:type="paragraph" w:customStyle="1" w:styleId="IVPoziom1">
    <w:name w:val="**IV Poziom"/>
    <w:basedOn w:val="IIIpoziom0"/>
    <w:link w:val="IVPoziomZnak1"/>
    <w:rsid w:val="006C1E90"/>
  </w:style>
  <w:style w:type="paragraph" w:customStyle="1" w:styleId="VPoziom2">
    <w:name w:val="**V Poziom"/>
    <w:basedOn w:val="IVPoziom1"/>
    <w:link w:val="VPoziomZnak1"/>
    <w:rsid w:val="00744A40"/>
  </w:style>
  <w:style w:type="character" w:customStyle="1" w:styleId="IVPoziomZnak1">
    <w:name w:val="**IV Poziom Znak"/>
    <w:basedOn w:val="IIIpoziomZnak0"/>
    <w:link w:val="IVPoziom1"/>
    <w:rsid w:val="006C1E90"/>
    <w:rPr>
      <w:rFonts w:ascii="Arial" w:hAnsi="Arial" w:cs="Arial"/>
      <w:sz w:val="18"/>
      <w:szCs w:val="24"/>
    </w:rPr>
  </w:style>
  <w:style w:type="paragraph" w:customStyle="1" w:styleId="VIPoziom1">
    <w:name w:val="**VI Poziom"/>
    <w:basedOn w:val="VPoziom2"/>
    <w:link w:val="VIPoziomZnak1"/>
    <w:rsid w:val="00744A40"/>
  </w:style>
  <w:style w:type="character" w:customStyle="1" w:styleId="VPoziomZnak1">
    <w:name w:val="**V Poziom Znak"/>
    <w:basedOn w:val="IVPoziomZnak1"/>
    <w:link w:val="VPoziom2"/>
    <w:rsid w:val="00E20FB3"/>
    <w:rPr>
      <w:rFonts w:ascii="Arial" w:hAnsi="Arial" w:cs="Arial"/>
      <w:sz w:val="18"/>
      <w:szCs w:val="24"/>
    </w:rPr>
  </w:style>
  <w:style w:type="character" w:customStyle="1" w:styleId="VIPoziomZnak1">
    <w:name w:val="**VI Poziom Znak"/>
    <w:basedOn w:val="VPoziomZnak1"/>
    <w:link w:val="VIPoziom1"/>
    <w:rsid w:val="00E20FB3"/>
    <w:rPr>
      <w:rFonts w:ascii="Arial" w:hAnsi="Arial" w:cs="Arial"/>
      <w:sz w:val="18"/>
      <w:szCs w:val="24"/>
    </w:rPr>
  </w:style>
  <w:style w:type="paragraph" w:styleId="Tekstprzypisudolnego">
    <w:name w:val="footnote text"/>
    <w:basedOn w:val="Normalny"/>
    <w:link w:val="TekstprzypisudolnegoZnak"/>
    <w:uiPriority w:val="99"/>
    <w:rsid w:val="00686425"/>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rsid w:val="00686425"/>
  </w:style>
  <w:style w:type="character" w:styleId="Odwoanieprzypisudolnego">
    <w:name w:val="footnote reference"/>
    <w:basedOn w:val="Domylnaczcionkaakapitu"/>
    <w:uiPriority w:val="99"/>
    <w:rsid w:val="00744A40"/>
    <w:rPr>
      <w:vertAlign w:val="superscript"/>
    </w:rPr>
  </w:style>
  <w:style w:type="paragraph" w:styleId="Tekstpodstawowy">
    <w:name w:val="Body Text"/>
    <w:aliases w:val="block style"/>
    <w:basedOn w:val="Normalny"/>
    <w:link w:val="TekstpodstawowyZnak"/>
    <w:unhideWhenUsed/>
    <w:rsid w:val="00351AD8"/>
    <w:pPr>
      <w:spacing w:after="120"/>
    </w:pPr>
  </w:style>
  <w:style w:type="character" w:customStyle="1" w:styleId="TekstpodstawowyZnak">
    <w:name w:val="Tekst podstawowy Znak"/>
    <w:aliases w:val="block style Znak"/>
    <w:basedOn w:val="Domylnaczcionkaakapitu"/>
    <w:link w:val="Tekstpodstawowy"/>
    <w:rsid w:val="00351AD8"/>
    <w:rPr>
      <w:rFonts w:ascii="Arial" w:hAnsi="Arial"/>
      <w:sz w:val="18"/>
      <w:szCs w:val="24"/>
    </w:rPr>
  </w:style>
  <w:style w:type="paragraph" w:styleId="Spistreci1">
    <w:name w:val="toc 1"/>
    <w:basedOn w:val="Normalny"/>
    <w:next w:val="Normalny"/>
    <w:autoRedefine/>
    <w:uiPriority w:val="39"/>
    <w:rsid w:val="00744A40"/>
    <w:pPr>
      <w:tabs>
        <w:tab w:val="left" w:pos="284"/>
        <w:tab w:val="right" w:leader="dot" w:pos="9062"/>
      </w:tabs>
      <w:spacing w:before="60" w:after="60" w:line="276" w:lineRule="auto"/>
      <w:jc w:val="both"/>
    </w:pPr>
    <w:rPr>
      <w:b/>
      <w:smallCaps/>
      <w:szCs w:val="20"/>
    </w:rPr>
  </w:style>
  <w:style w:type="paragraph" w:styleId="Legenda">
    <w:name w:val="caption"/>
    <w:basedOn w:val="Normalny"/>
    <w:next w:val="Normalny"/>
    <w:link w:val="LegendaZnak"/>
    <w:rsid w:val="00351AD8"/>
    <w:pPr>
      <w:spacing w:before="240" w:line="276" w:lineRule="auto"/>
      <w:jc w:val="both"/>
    </w:pPr>
    <w:rPr>
      <w:i/>
      <w:sz w:val="16"/>
      <w:szCs w:val="20"/>
    </w:rPr>
  </w:style>
  <w:style w:type="paragraph" w:styleId="Spistreci2">
    <w:name w:val="toc 2"/>
    <w:basedOn w:val="Normalny"/>
    <w:next w:val="Normalny"/>
    <w:autoRedefine/>
    <w:uiPriority w:val="39"/>
    <w:unhideWhenUsed/>
    <w:rsid w:val="00744A40"/>
    <w:pPr>
      <w:tabs>
        <w:tab w:val="left" w:pos="284"/>
        <w:tab w:val="left" w:pos="880"/>
        <w:tab w:val="right" w:leader="dot" w:pos="9062"/>
      </w:tabs>
      <w:spacing w:line="360" w:lineRule="auto"/>
      <w:ind w:left="709" w:hanging="425"/>
    </w:pPr>
    <w:rPr>
      <w:b/>
      <w:sz w:val="16"/>
      <w:szCs w:val="20"/>
    </w:rPr>
  </w:style>
  <w:style w:type="character" w:customStyle="1" w:styleId="LegendaZnak">
    <w:name w:val="Legenda Znak"/>
    <w:basedOn w:val="Domylnaczcionkaakapitu"/>
    <w:link w:val="Legenda"/>
    <w:rsid w:val="00351AD8"/>
    <w:rPr>
      <w:rFonts w:ascii="Arial" w:hAnsi="Arial"/>
      <w:i/>
      <w:sz w:val="16"/>
    </w:rPr>
  </w:style>
  <w:style w:type="paragraph" w:customStyle="1" w:styleId="Stronatytuowa">
    <w:name w:val="Strona tytułowa"/>
    <w:basedOn w:val="Normalny"/>
    <w:link w:val="StronatytuowaZnak"/>
    <w:rsid w:val="00351AD8"/>
    <w:pPr>
      <w:spacing w:before="120" w:after="120" w:line="276" w:lineRule="auto"/>
      <w:jc w:val="both"/>
    </w:pPr>
    <w:rPr>
      <w:b/>
      <w:sz w:val="20"/>
      <w:szCs w:val="20"/>
    </w:rPr>
  </w:style>
  <w:style w:type="character" w:customStyle="1" w:styleId="StronatytuowaZnak">
    <w:name w:val="Strona tytułowa Znak"/>
    <w:basedOn w:val="Domylnaczcionkaakapitu"/>
    <w:link w:val="Stronatytuowa"/>
    <w:rsid w:val="00351AD8"/>
    <w:rPr>
      <w:rFonts w:ascii="Arial" w:hAnsi="Arial"/>
      <w:b/>
    </w:rPr>
  </w:style>
  <w:style w:type="paragraph" w:customStyle="1" w:styleId="Tabela">
    <w:name w:val="Tabela"/>
    <w:basedOn w:val="Normalny"/>
    <w:rsid w:val="00351AD8"/>
    <w:pPr>
      <w:spacing w:line="288" w:lineRule="auto"/>
      <w:jc w:val="both"/>
    </w:pPr>
    <w:rPr>
      <w:sz w:val="20"/>
      <w:szCs w:val="20"/>
    </w:rPr>
  </w:style>
  <w:style w:type="paragraph" w:styleId="Spistreci3">
    <w:name w:val="toc 3"/>
    <w:basedOn w:val="Normalny"/>
    <w:next w:val="Normalny"/>
    <w:autoRedefine/>
    <w:uiPriority w:val="39"/>
    <w:unhideWhenUsed/>
    <w:rsid w:val="00744A40"/>
    <w:pPr>
      <w:tabs>
        <w:tab w:val="right" w:leader="dot" w:pos="9062"/>
      </w:tabs>
      <w:ind w:left="567"/>
      <w:jc w:val="both"/>
    </w:pPr>
    <w:rPr>
      <w:sz w:val="16"/>
      <w:szCs w:val="20"/>
    </w:rPr>
  </w:style>
  <w:style w:type="character" w:customStyle="1" w:styleId="Nagwek3Znak">
    <w:name w:val="Nagłówek 3 Znak"/>
    <w:basedOn w:val="Domylnaczcionkaakapitu"/>
    <w:link w:val="Nagwek3"/>
    <w:uiPriority w:val="99"/>
    <w:rsid w:val="00967106"/>
    <w:rPr>
      <w:rFonts w:ascii="Arial" w:eastAsiaTheme="majorEastAsia" w:hAnsi="Arial" w:cstheme="majorBidi"/>
      <w:bCs/>
    </w:rPr>
  </w:style>
  <w:style w:type="character" w:customStyle="1" w:styleId="TekstdymkaZnak">
    <w:name w:val="Tekst dymka Znak"/>
    <w:basedOn w:val="Domylnaczcionkaakapitu"/>
    <w:link w:val="Tekstdymka"/>
    <w:uiPriority w:val="99"/>
    <w:rsid w:val="00967106"/>
    <w:rPr>
      <w:rFonts w:ascii="Tahoma" w:hAnsi="Tahoma" w:cs="Tahoma"/>
      <w:sz w:val="16"/>
      <w:szCs w:val="16"/>
    </w:rPr>
  </w:style>
  <w:style w:type="character" w:customStyle="1" w:styleId="Nagwek1Znak">
    <w:name w:val="Nagłówek 1 Znak"/>
    <w:aliases w:val="^Nagłówek 1 Znak,Nagłówek dokumentów Znak,Topic Heading 1 Znak,H1 Znak,h1 Znak,L1 Znak,Level 1 Znak,Heading 1 Char Znak,Nagłówek I Znak,1. Konspekty numerowane Znak,Gliederung1 Znak"/>
    <w:basedOn w:val="Domylnaczcionkaakapitu"/>
    <w:link w:val="Nagwek1"/>
    <w:uiPriority w:val="1"/>
    <w:rsid w:val="00967106"/>
    <w:rPr>
      <w:rFonts w:ascii="Arial" w:hAnsi="Arial" w:cs="Arial"/>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9"/>
    <w:rsid w:val="00967106"/>
    <w:rPr>
      <w:rFonts w:ascii="Arial" w:hAnsi="Arial" w:cs="Arial"/>
      <w:b/>
      <w:bCs/>
      <w:i/>
      <w:iCs/>
      <w:sz w:val="28"/>
      <w:szCs w:val="28"/>
    </w:rPr>
  </w:style>
  <w:style w:type="numbering" w:customStyle="1" w:styleId="Styl4">
    <w:name w:val="Styl4"/>
    <w:uiPriority w:val="99"/>
    <w:rsid w:val="00967106"/>
    <w:pPr>
      <w:numPr>
        <w:numId w:val="2"/>
      </w:numPr>
    </w:pPr>
  </w:style>
  <w:style w:type="paragraph" w:styleId="Tekstpodstawowy3">
    <w:name w:val="Body Text 3"/>
    <w:basedOn w:val="Normalny"/>
    <w:link w:val="Tekstpodstawowy3Znak"/>
    <w:uiPriority w:val="99"/>
    <w:rsid w:val="00744A40"/>
    <w:pPr>
      <w:spacing w:after="120"/>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967106"/>
    <w:rPr>
      <w:sz w:val="16"/>
      <w:szCs w:val="16"/>
    </w:rPr>
  </w:style>
  <w:style w:type="paragraph" w:styleId="Nagwekspisutreci">
    <w:name w:val="TOC Heading"/>
    <w:basedOn w:val="Nagwek1"/>
    <w:next w:val="Normalny"/>
    <w:uiPriority w:val="39"/>
    <w:unhideWhenUsed/>
    <w:qFormat/>
    <w:rsid w:val="009671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ekstprzypisukocowego">
    <w:name w:val="endnote text"/>
    <w:basedOn w:val="Normalny"/>
    <w:link w:val="TekstprzypisukocowegoZnak"/>
    <w:uiPriority w:val="99"/>
    <w:semiHidden/>
    <w:unhideWhenUsed/>
    <w:rsid w:val="00967106"/>
    <w:pPr>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967106"/>
    <w:rPr>
      <w:rFonts w:ascii="Arial" w:hAnsi="Arial"/>
    </w:rPr>
  </w:style>
  <w:style w:type="character" w:styleId="Odwoanieprzypisukocowego">
    <w:name w:val="endnote reference"/>
    <w:basedOn w:val="Domylnaczcionkaakapitu"/>
    <w:uiPriority w:val="99"/>
    <w:semiHidden/>
    <w:unhideWhenUsed/>
    <w:rsid w:val="00967106"/>
    <w:rPr>
      <w:vertAlign w:val="superscript"/>
    </w:rPr>
  </w:style>
  <w:style w:type="paragraph" w:styleId="Spisilustracji">
    <w:name w:val="table of figures"/>
    <w:basedOn w:val="Normalny"/>
    <w:next w:val="Normalny"/>
    <w:uiPriority w:val="99"/>
    <w:unhideWhenUsed/>
    <w:rsid w:val="00967106"/>
    <w:pPr>
      <w:spacing w:line="360" w:lineRule="auto"/>
      <w:ind w:left="1134" w:hanging="1134"/>
      <w:jc w:val="both"/>
    </w:pPr>
    <w:rPr>
      <w:sz w:val="16"/>
      <w:szCs w:val="20"/>
    </w:rPr>
  </w:style>
  <w:style w:type="paragraph" w:customStyle="1" w:styleId="Rysunki">
    <w:name w:val="Rysunki"/>
    <w:basedOn w:val="Legenda"/>
    <w:next w:val="Normalny"/>
    <w:uiPriority w:val="3"/>
    <w:rsid w:val="00967106"/>
    <w:pPr>
      <w:spacing w:before="120" w:after="240" w:line="240" w:lineRule="auto"/>
    </w:pPr>
  </w:style>
  <w:style w:type="paragraph" w:customStyle="1" w:styleId="Tabele">
    <w:name w:val="Tabele"/>
    <w:basedOn w:val="Rysunki"/>
    <w:next w:val="Legenda"/>
    <w:uiPriority w:val="3"/>
    <w:rsid w:val="00744A40"/>
    <w:pPr>
      <w:spacing w:before="240" w:after="0"/>
      <w:jc w:val="center"/>
    </w:pPr>
  </w:style>
  <w:style w:type="character" w:styleId="Numerstrony">
    <w:name w:val="page number"/>
    <w:rsid w:val="00967106"/>
  </w:style>
  <w:style w:type="paragraph" w:customStyle="1" w:styleId="wypunkt2">
    <w:name w:val="wypunkt2"/>
    <w:basedOn w:val="Normalny"/>
    <w:rsid w:val="00967106"/>
    <w:pPr>
      <w:numPr>
        <w:numId w:val="3"/>
      </w:numPr>
      <w:spacing w:after="60" w:line="360" w:lineRule="auto"/>
    </w:pPr>
    <w:rPr>
      <w:color w:val="000000"/>
      <w:sz w:val="24"/>
      <w:szCs w:val="20"/>
    </w:rPr>
  </w:style>
  <w:style w:type="paragraph" w:styleId="Lista">
    <w:name w:val="List"/>
    <w:basedOn w:val="Normalny"/>
    <w:uiPriority w:val="99"/>
    <w:unhideWhenUsed/>
    <w:rsid w:val="00744A40"/>
    <w:pPr>
      <w:ind w:left="283" w:hanging="283"/>
    </w:pPr>
    <w:rPr>
      <w:rFonts w:ascii="Times New Roman" w:eastAsiaTheme="minorHAnsi" w:hAnsi="Times New Roman"/>
      <w:sz w:val="24"/>
      <w:lang w:eastAsia="en-GB"/>
    </w:rPr>
  </w:style>
  <w:style w:type="paragraph" w:customStyle="1" w:styleId="Ipoziom1">
    <w:name w:val="^I poziom"/>
    <w:basedOn w:val="Akapitzlist"/>
    <w:link w:val="IpoziomZnak1"/>
    <w:autoRedefine/>
    <w:uiPriority w:val="2"/>
    <w:rsid w:val="00744A40"/>
    <w:pPr>
      <w:spacing w:before="120" w:after="60"/>
      <w:ind w:left="0"/>
      <w:jc w:val="both"/>
    </w:pPr>
    <w:rPr>
      <w:rFonts w:cs="Arial"/>
      <w:b/>
      <w:color w:val="1F497D" w:themeColor="text2"/>
    </w:rPr>
  </w:style>
  <w:style w:type="character" w:customStyle="1" w:styleId="IpoziomZnak1">
    <w:name w:val="^I poziom Znak"/>
    <w:basedOn w:val="AkapitzlistZnak"/>
    <w:link w:val="Ipoziom1"/>
    <w:uiPriority w:val="2"/>
    <w:rsid w:val="00907A96"/>
    <w:rPr>
      <w:rFonts w:ascii="Arial" w:hAnsi="Arial" w:cs="Arial"/>
      <w:b/>
      <w:color w:val="1F497D" w:themeColor="text2"/>
      <w:sz w:val="18"/>
      <w:szCs w:val="24"/>
    </w:rPr>
  </w:style>
  <w:style w:type="paragraph" w:customStyle="1" w:styleId="IIpoziom1">
    <w:name w:val="^II poziom"/>
    <w:basedOn w:val="Akapitzlist"/>
    <w:link w:val="IIpoziomZnak1"/>
    <w:autoRedefine/>
    <w:uiPriority w:val="2"/>
    <w:rsid w:val="0054375F"/>
    <w:pPr>
      <w:spacing w:before="120" w:after="120"/>
      <w:ind w:left="0"/>
      <w:contextualSpacing/>
      <w:jc w:val="both"/>
    </w:pPr>
  </w:style>
  <w:style w:type="character" w:customStyle="1" w:styleId="IIpoziomZnak1">
    <w:name w:val="^II poziom Znak"/>
    <w:basedOn w:val="AkapitzlistZnak"/>
    <w:link w:val="IIpoziom1"/>
    <w:uiPriority w:val="2"/>
    <w:rsid w:val="0054375F"/>
    <w:rPr>
      <w:rFonts w:ascii="Arial" w:hAnsi="Arial"/>
      <w:sz w:val="18"/>
      <w:szCs w:val="24"/>
    </w:rPr>
  </w:style>
  <w:style w:type="paragraph" w:customStyle="1" w:styleId="IIIpoziom1">
    <w:name w:val="^III poziom"/>
    <w:basedOn w:val="Akapitzlist"/>
    <w:link w:val="IIIpoziomZnak1"/>
    <w:autoRedefine/>
    <w:uiPriority w:val="2"/>
    <w:rsid w:val="0008386F"/>
    <w:pPr>
      <w:ind w:left="0"/>
      <w:contextualSpacing/>
      <w:jc w:val="both"/>
    </w:pPr>
    <w:rPr>
      <w:rFonts w:cs="Arial"/>
      <w:szCs w:val="18"/>
    </w:rPr>
  </w:style>
  <w:style w:type="character" w:customStyle="1" w:styleId="IIIpoziomZnak1">
    <w:name w:val="^III poziom Znak"/>
    <w:basedOn w:val="AkapitzlistZnak"/>
    <w:link w:val="IIIpoziom1"/>
    <w:uiPriority w:val="2"/>
    <w:rsid w:val="0008386F"/>
    <w:rPr>
      <w:rFonts w:ascii="Arial" w:hAnsi="Arial" w:cs="Arial"/>
      <w:sz w:val="18"/>
      <w:szCs w:val="18"/>
    </w:rPr>
  </w:style>
  <w:style w:type="paragraph" w:customStyle="1" w:styleId="IVpoziom2">
    <w:name w:val="^IV poziom"/>
    <w:basedOn w:val="IIIpoziom1"/>
    <w:link w:val="IVpoziomZnak2"/>
    <w:autoRedefine/>
    <w:uiPriority w:val="2"/>
    <w:rsid w:val="00744A40"/>
    <w:rPr>
      <w:szCs w:val="24"/>
    </w:rPr>
  </w:style>
  <w:style w:type="character" w:customStyle="1" w:styleId="IVpoziomZnak2">
    <w:name w:val="^IV poziom Znak"/>
    <w:basedOn w:val="AkapitzlistZnak"/>
    <w:link w:val="IVpoziom2"/>
    <w:uiPriority w:val="2"/>
    <w:rsid w:val="0010407E"/>
    <w:rPr>
      <w:rFonts w:ascii="Arial" w:hAnsi="Arial" w:cs="Arial"/>
      <w:sz w:val="18"/>
      <w:szCs w:val="24"/>
    </w:rPr>
  </w:style>
  <w:style w:type="paragraph" w:customStyle="1" w:styleId="komentarz">
    <w:name w:val="^komentarz"/>
    <w:basedOn w:val="Normalny"/>
    <w:link w:val="komentarzZnak"/>
    <w:uiPriority w:val="98"/>
    <w:qFormat/>
    <w:rsid w:val="000C72A0"/>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0C72A0"/>
    <w:rPr>
      <w:rFonts w:ascii="Arial" w:hAnsi="Arial"/>
      <w:i/>
      <w:color w:val="7F7F7F" w:themeColor="text1" w:themeTint="80"/>
      <w:sz w:val="16"/>
      <w:szCs w:val="24"/>
    </w:rPr>
  </w:style>
  <w:style w:type="paragraph" w:customStyle="1" w:styleId="NORMALNYTEKSTBEZNUMERACJI">
    <w:name w:val="^NORMALNY TEKST BEZ NUMERACJI"/>
    <w:basedOn w:val="Normalny1"/>
    <w:next w:val="Normalny2"/>
    <w:uiPriority w:val="2"/>
    <w:qFormat/>
    <w:rsid w:val="000C72A0"/>
    <w:pPr>
      <w:ind w:left="340" w:firstLine="0"/>
      <w:jc w:val="left"/>
      <w:textboxTightWrap w:val="allLines"/>
      <w:outlineLvl w:val="0"/>
    </w:pPr>
    <w:rPr>
      <w:b w:val="0"/>
      <w:sz w:val="18"/>
    </w:rPr>
  </w:style>
  <w:style w:type="paragraph" w:customStyle="1" w:styleId="Podpisy">
    <w:name w:val="^Podpisy"/>
    <w:basedOn w:val="Normalny"/>
    <w:next w:val="Normalny"/>
    <w:uiPriority w:val="3"/>
    <w:rsid w:val="000C72A0"/>
    <w:pPr>
      <w:spacing w:before="240" w:after="120"/>
      <w:ind w:left="567"/>
      <w:jc w:val="both"/>
    </w:pPr>
    <w:rPr>
      <w:i/>
      <w:sz w:val="16"/>
      <w:szCs w:val="20"/>
    </w:rPr>
  </w:style>
  <w:style w:type="paragraph" w:customStyle="1" w:styleId="Stronatytuowa0">
    <w:name w:val="^Strona tytułowa"/>
    <w:basedOn w:val="Normalny"/>
    <w:link w:val="StronatytuowaZnak0"/>
    <w:rsid w:val="000C72A0"/>
    <w:pPr>
      <w:spacing w:before="120" w:after="120" w:line="276" w:lineRule="auto"/>
      <w:jc w:val="center"/>
    </w:pPr>
    <w:rPr>
      <w:rFonts w:cs="Arial"/>
      <w:b/>
      <w:sz w:val="32"/>
      <w:szCs w:val="20"/>
    </w:rPr>
  </w:style>
  <w:style w:type="character" w:customStyle="1" w:styleId="StronatytuowaZnak0">
    <w:name w:val="^Strona tytułowa Znak"/>
    <w:basedOn w:val="Domylnaczcionkaakapitu"/>
    <w:link w:val="Stronatytuowa0"/>
    <w:rsid w:val="000C72A0"/>
    <w:rPr>
      <w:rFonts w:ascii="Arial" w:hAnsi="Arial" w:cs="Arial"/>
      <w:b/>
      <w:sz w:val="32"/>
    </w:rPr>
  </w:style>
  <w:style w:type="paragraph" w:customStyle="1" w:styleId="teksttabeli">
    <w:name w:val="^tekst tabeli"/>
    <w:basedOn w:val="Normalny"/>
    <w:link w:val="teksttabeliZnak"/>
    <w:uiPriority w:val="4"/>
    <w:rsid w:val="000C72A0"/>
    <w:rPr>
      <w:sz w:val="16"/>
    </w:rPr>
  </w:style>
  <w:style w:type="character" w:customStyle="1" w:styleId="teksttabeliZnak">
    <w:name w:val="^tekst tabeli Znak"/>
    <w:basedOn w:val="Domylnaczcionkaakapitu"/>
    <w:link w:val="teksttabeli"/>
    <w:uiPriority w:val="4"/>
    <w:rsid w:val="000C72A0"/>
    <w:rPr>
      <w:rFonts w:ascii="Arial" w:hAnsi="Arial"/>
      <w:sz w:val="16"/>
      <w:szCs w:val="24"/>
    </w:rPr>
  </w:style>
  <w:style w:type="paragraph" w:customStyle="1" w:styleId="Vpoziom0">
    <w:name w:val="^V poziom"/>
    <w:basedOn w:val="Akapitzlist"/>
    <w:link w:val="VpoziomZnak2"/>
    <w:autoRedefine/>
    <w:uiPriority w:val="2"/>
    <w:qFormat/>
    <w:rsid w:val="00744A40"/>
    <w:pPr>
      <w:numPr>
        <w:numId w:val="6"/>
      </w:numPr>
      <w:jc w:val="both"/>
    </w:pPr>
    <w:rPr>
      <w:rFonts w:cs="Arial"/>
    </w:rPr>
  </w:style>
  <w:style w:type="character" w:customStyle="1" w:styleId="VpoziomZnak2">
    <w:name w:val="^V poziom Znak"/>
    <w:basedOn w:val="AkapitzlistZnak"/>
    <w:link w:val="Vpoziom0"/>
    <w:uiPriority w:val="2"/>
    <w:rsid w:val="00E24A1A"/>
    <w:rPr>
      <w:rFonts w:ascii="Arial" w:hAnsi="Arial" w:cs="Arial"/>
      <w:sz w:val="18"/>
      <w:szCs w:val="24"/>
    </w:rPr>
  </w:style>
  <w:style w:type="paragraph" w:customStyle="1" w:styleId="VIpoziom2">
    <w:name w:val="^VI poziom"/>
    <w:basedOn w:val="Akapitzlist"/>
    <w:link w:val="VIpoziomZnak2"/>
    <w:autoRedefine/>
    <w:uiPriority w:val="2"/>
    <w:rsid w:val="00744A40"/>
    <w:pPr>
      <w:ind w:left="3141" w:hanging="360"/>
      <w:jc w:val="both"/>
    </w:pPr>
    <w:rPr>
      <w:rFonts w:cs="Arial"/>
    </w:rPr>
  </w:style>
  <w:style w:type="character" w:customStyle="1" w:styleId="VIpoziomZnak2">
    <w:name w:val="^VI poziom Znak"/>
    <w:basedOn w:val="AkapitzlistZnak"/>
    <w:link w:val="VIpoziom2"/>
    <w:uiPriority w:val="2"/>
    <w:rsid w:val="00E364C9"/>
    <w:rPr>
      <w:rFonts w:ascii="Arial" w:hAnsi="Arial" w:cs="Arial"/>
      <w:sz w:val="18"/>
      <w:szCs w:val="24"/>
    </w:rPr>
  </w:style>
  <w:style w:type="paragraph" w:styleId="Spistreci6">
    <w:name w:val="toc 6"/>
    <w:basedOn w:val="Normalny"/>
    <w:next w:val="Normalny"/>
    <w:autoRedefine/>
    <w:uiPriority w:val="99"/>
    <w:unhideWhenUsed/>
    <w:rsid w:val="00744A40"/>
    <w:pPr>
      <w:spacing w:after="100"/>
      <w:ind w:left="900"/>
    </w:pPr>
  </w:style>
  <w:style w:type="paragraph" w:customStyle="1" w:styleId="Default">
    <w:name w:val="Default"/>
    <w:rsid w:val="00073AB5"/>
    <w:pPr>
      <w:autoSpaceDE w:val="0"/>
      <w:autoSpaceDN w:val="0"/>
      <w:adjustRightInd w:val="0"/>
    </w:pPr>
    <w:rPr>
      <w:rFonts w:ascii="Calibri" w:hAnsi="Calibri" w:cs="Calibri"/>
      <w:color w:val="000000"/>
      <w:sz w:val="24"/>
      <w:szCs w:val="24"/>
    </w:rPr>
  </w:style>
  <w:style w:type="paragraph" w:customStyle="1" w:styleId="IPoziom10">
    <w:name w:val="*I Poziom 1"/>
    <w:basedOn w:val="Normalny"/>
    <w:link w:val="IPoziom1Znak"/>
    <w:qFormat/>
    <w:rsid w:val="00744A40"/>
    <w:pPr>
      <w:spacing w:before="120" w:after="60" w:line="260" w:lineRule="exact"/>
      <w:jc w:val="both"/>
    </w:pPr>
    <w:rPr>
      <w:b/>
      <w:color w:val="1F497D"/>
      <w:sz w:val="20"/>
    </w:rPr>
  </w:style>
  <w:style w:type="paragraph" w:customStyle="1" w:styleId="IIPoziom2">
    <w:name w:val="*II Poziom 2"/>
    <w:basedOn w:val="Normalny"/>
    <w:qFormat/>
    <w:rsid w:val="00744A40"/>
    <w:pPr>
      <w:spacing w:before="120" w:after="60" w:line="260" w:lineRule="exact"/>
      <w:ind w:left="1077" w:hanging="720"/>
      <w:jc w:val="both"/>
    </w:pPr>
    <w:rPr>
      <w:b/>
      <w:smallCaps/>
      <w:color w:val="1F497D"/>
      <w:sz w:val="20"/>
    </w:rPr>
  </w:style>
  <w:style w:type="paragraph" w:customStyle="1" w:styleId="IIIPoziom3">
    <w:name w:val="*III Poziom 3"/>
    <w:basedOn w:val="Normalny"/>
    <w:link w:val="IIIPoziom3Znak"/>
    <w:autoRedefine/>
    <w:qFormat/>
    <w:rsid w:val="001A0CB9"/>
    <w:pPr>
      <w:spacing w:line="260" w:lineRule="exact"/>
      <w:jc w:val="both"/>
    </w:pPr>
  </w:style>
  <w:style w:type="paragraph" w:customStyle="1" w:styleId="IVPoziom4">
    <w:name w:val="*IV Poziom 4"/>
    <w:basedOn w:val="Normalny"/>
    <w:link w:val="IVPoziom4Znak"/>
    <w:qFormat/>
    <w:rsid w:val="00744A40"/>
    <w:pPr>
      <w:numPr>
        <w:ilvl w:val="3"/>
        <w:numId w:val="7"/>
      </w:numPr>
      <w:spacing w:line="260" w:lineRule="exact"/>
      <w:jc w:val="both"/>
    </w:pPr>
  </w:style>
  <w:style w:type="paragraph" w:customStyle="1" w:styleId="VPoziom5">
    <w:name w:val="*V Poziom 5"/>
    <w:basedOn w:val="Normalny"/>
    <w:link w:val="VPoziom5Znak"/>
    <w:qFormat/>
    <w:rsid w:val="00744A40"/>
    <w:pPr>
      <w:numPr>
        <w:ilvl w:val="4"/>
        <w:numId w:val="7"/>
      </w:numPr>
      <w:spacing w:line="260" w:lineRule="exact"/>
      <w:jc w:val="both"/>
    </w:pPr>
  </w:style>
  <w:style w:type="paragraph" w:customStyle="1" w:styleId="VIPoziom6">
    <w:name w:val="*VI Poziom 6"/>
    <w:basedOn w:val="VIPoziom1"/>
    <w:link w:val="VIPoziom6Znak"/>
    <w:uiPriority w:val="99"/>
    <w:qFormat/>
    <w:rsid w:val="00744A40"/>
    <w:pPr>
      <w:numPr>
        <w:numId w:val="5"/>
      </w:numPr>
      <w:ind w:left="1701" w:hanging="227"/>
    </w:pPr>
  </w:style>
  <w:style w:type="character" w:customStyle="1" w:styleId="VIPoziom6Znak">
    <w:name w:val="*VI Poziom 6 Znak"/>
    <w:basedOn w:val="VIPoziomZnak1"/>
    <w:link w:val="VIPoziom6"/>
    <w:uiPriority w:val="99"/>
    <w:rsid w:val="002D5FC8"/>
    <w:rPr>
      <w:rFonts w:ascii="Arial" w:hAnsi="Arial" w:cs="Arial"/>
      <w:sz w:val="18"/>
      <w:szCs w:val="24"/>
    </w:rPr>
  </w:style>
  <w:style w:type="paragraph" w:styleId="Spistreci4">
    <w:name w:val="toc 4"/>
    <w:basedOn w:val="Normalny"/>
    <w:next w:val="Normalny"/>
    <w:autoRedefine/>
    <w:uiPriority w:val="99"/>
    <w:unhideWhenUsed/>
    <w:rsid w:val="00744A40"/>
    <w:pPr>
      <w:spacing w:after="100"/>
      <w:ind w:left="540"/>
    </w:pPr>
  </w:style>
  <w:style w:type="paragraph" w:styleId="Spistreci9">
    <w:name w:val="toc 9"/>
    <w:basedOn w:val="Normalny"/>
    <w:next w:val="Normalny"/>
    <w:autoRedefine/>
    <w:uiPriority w:val="99"/>
    <w:unhideWhenUsed/>
    <w:rsid w:val="00744A40"/>
    <w:pPr>
      <w:spacing w:after="100"/>
      <w:ind w:left="1440"/>
    </w:pPr>
  </w:style>
  <w:style w:type="paragraph" w:styleId="Spistreci5">
    <w:name w:val="toc 5"/>
    <w:basedOn w:val="Normalny"/>
    <w:next w:val="Normalny"/>
    <w:autoRedefine/>
    <w:uiPriority w:val="99"/>
    <w:unhideWhenUsed/>
    <w:rsid w:val="00744A40"/>
    <w:pPr>
      <w:spacing w:after="100" w:line="259" w:lineRule="auto"/>
      <w:ind w:left="880"/>
    </w:pPr>
    <w:rPr>
      <w:rFonts w:asciiTheme="minorHAnsi" w:eastAsiaTheme="minorEastAsia" w:hAnsiTheme="minorHAnsi" w:cstheme="minorBidi"/>
      <w:sz w:val="22"/>
      <w:szCs w:val="22"/>
    </w:rPr>
  </w:style>
  <w:style w:type="paragraph" w:styleId="Spistreci7">
    <w:name w:val="toc 7"/>
    <w:basedOn w:val="Normalny"/>
    <w:next w:val="Normalny"/>
    <w:autoRedefine/>
    <w:uiPriority w:val="99"/>
    <w:unhideWhenUsed/>
    <w:rsid w:val="00744A40"/>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99"/>
    <w:unhideWhenUsed/>
    <w:rsid w:val="00744A40"/>
    <w:pPr>
      <w:spacing w:after="100" w:line="259" w:lineRule="auto"/>
      <w:ind w:left="1540"/>
    </w:pPr>
    <w:rPr>
      <w:rFonts w:asciiTheme="minorHAnsi" w:eastAsiaTheme="minorEastAsia" w:hAnsiTheme="minorHAnsi" w:cstheme="minorBidi"/>
      <w:sz w:val="22"/>
      <w:szCs w:val="22"/>
    </w:rPr>
  </w:style>
  <w:style w:type="paragraph" w:customStyle="1" w:styleId="Komentarz0">
    <w:name w:val="* Komentarz"/>
    <w:basedOn w:val="komentarz"/>
    <w:link w:val="KomentarzZnak0"/>
    <w:uiPriority w:val="99"/>
    <w:qFormat/>
    <w:rsid w:val="00744A40"/>
  </w:style>
  <w:style w:type="character" w:customStyle="1" w:styleId="KomentarzZnak0">
    <w:name w:val="* Komentarz Znak"/>
    <w:basedOn w:val="komentarzZnak"/>
    <w:link w:val="Komentarz0"/>
    <w:uiPriority w:val="99"/>
    <w:rsid w:val="00744A40"/>
    <w:rPr>
      <w:rFonts w:ascii="Arial" w:hAnsi="Arial"/>
      <w:i/>
      <w:color w:val="7F7F7F" w:themeColor="text1" w:themeTint="80"/>
      <w:sz w:val="16"/>
      <w:szCs w:val="24"/>
    </w:rPr>
  </w:style>
  <w:style w:type="character" w:styleId="UyteHipercze">
    <w:name w:val="FollowedHyperlink"/>
    <w:basedOn w:val="Domylnaczcionkaakapitu"/>
    <w:semiHidden/>
    <w:unhideWhenUsed/>
    <w:rsid w:val="00B53161"/>
    <w:rPr>
      <w:color w:val="800080" w:themeColor="followedHyperlink"/>
      <w:u w:val="single"/>
    </w:rPr>
  </w:style>
  <w:style w:type="paragraph" w:customStyle="1" w:styleId="Punktor5">
    <w:name w:val="Punktor 5"/>
    <w:basedOn w:val="Normalny"/>
    <w:qFormat/>
    <w:rsid w:val="001944D6"/>
    <w:pPr>
      <w:ind w:left="2977" w:hanging="567"/>
      <w:jc w:val="both"/>
    </w:pPr>
    <w:rPr>
      <w:rFonts w:cs="Arial"/>
      <w:sz w:val="20"/>
    </w:rPr>
  </w:style>
  <w:style w:type="character" w:customStyle="1" w:styleId="IIIPoziom3Znak">
    <w:name w:val="*III Poziom 3 Znak"/>
    <w:basedOn w:val="Domylnaczcionkaakapitu"/>
    <w:link w:val="IIIPoziom3"/>
    <w:rsid w:val="001A0CB9"/>
    <w:rPr>
      <w:rFonts w:ascii="Arial" w:hAnsi="Arial"/>
      <w:sz w:val="18"/>
      <w:szCs w:val="24"/>
    </w:rPr>
  </w:style>
  <w:style w:type="paragraph" w:styleId="Indeks2">
    <w:name w:val="index 2"/>
    <w:basedOn w:val="Normalny"/>
    <w:next w:val="Normalny"/>
    <w:autoRedefine/>
    <w:semiHidden/>
    <w:rsid w:val="00F81519"/>
    <w:pPr>
      <w:ind w:left="357" w:hanging="357"/>
    </w:pPr>
    <w:rPr>
      <w:sz w:val="20"/>
      <w:szCs w:val="20"/>
    </w:rPr>
  </w:style>
  <w:style w:type="paragraph" w:styleId="Indeks3">
    <w:name w:val="index 3"/>
    <w:basedOn w:val="Normalny"/>
    <w:next w:val="Normalny"/>
    <w:autoRedefine/>
    <w:semiHidden/>
    <w:rsid w:val="00F81519"/>
    <w:pPr>
      <w:ind w:left="1077" w:hanging="720"/>
    </w:pPr>
    <w:rPr>
      <w:sz w:val="20"/>
      <w:szCs w:val="20"/>
    </w:rPr>
  </w:style>
  <w:style w:type="paragraph" w:styleId="Indeks4">
    <w:name w:val="index 4"/>
    <w:basedOn w:val="Normalny"/>
    <w:next w:val="Normalny"/>
    <w:autoRedefine/>
    <w:semiHidden/>
    <w:rsid w:val="00F81519"/>
    <w:pPr>
      <w:ind w:left="1429" w:hanging="720"/>
    </w:pPr>
    <w:rPr>
      <w:sz w:val="20"/>
      <w:szCs w:val="20"/>
    </w:rPr>
  </w:style>
  <w:style w:type="paragraph" w:styleId="Indeks5">
    <w:name w:val="index 5"/>
    <w:basedOn w:val="Normalny"/>
    <w:next w:val="Normalny"/>
    <w:autoRedefine/>
    <w:semiHidden/>
    <w:rsid w:val="00F81519"/>
    <w:pPr>
      <w:ind w:left="1077" w:hanging="720"/>
    </w:pPr>
    <w:rPr>
      <w:sz w:val="20"/>
      <w:szCs w:val="20"/>
    </w:rPr>
  </w:style>
  <w:style w:type="paragraph" w:styleId="Indeks6">
    <w:name w:val="index 6"/>
    <w:basedOn w:val="Normalny"/>
    <w:next w:val="Normalny"/>
    <w:autoRedefine/>
    <w:semiHidden/>
    <w:rsid w:val="00F81519"/>
    <w:pPr>
      <w:ind w:left="1417" w:hanging="226"/>
    </w:pPr>
    <w:rPr>
      <w:sz w:val="20"/>
      <w:szCs w:val="20"/>
    </w:rPr>
  </w:style>
  <w:style w:type="character" w:customStyle="1" w:styleId="IPoziom1Znak">
    <w:name w:val="*I Poziom 1 Znak"/>
    <w:basedOn w:val="Domylnaczcionkaakapitu"/>
    <w:link w:val="IPoziom10"/>
    <w:rsid w:val="00F81519"/>
    <w:rPr>
      <w:rFonts w:ascii="Arial" w:hAnsi="Arial"/>
      <w:b/>
      <w:color w:val="1F497D"/>
      <w:szCs w:val="24"/>
    </w:rPr>
  </w:style>
  <w:style w:type="character" w:customStyle="1" w:styleId="h11">
    <w:name w:val="h11"/>
    <w:rsid w:val="00775B25"/>
    <w:rPr>
      <w:rFonts w:ascii="Verdana" w:hAnsi="Verdana" w:hint="default"/>
      <w:b/>
      <w:bCs/>
      <w:i w:val="0"/>
      <w:iCs w:val="0"/>
      <w:sz w:val="23"/>
      <w:szCs w:val="23"/>
    </w:rPr>
  </w:style>
  <w:style w:type="paragraph" w:styleId="Tekstpodstawowy2">
    <w:name w:val="Body Text 2"/>
    <w:basedOn w:val="Normalny"/>
    <w:link w:val="Tekstpodstawowy2Znak"/>
    <w:semiHidden/>
    <w:unhideWhenUsed/>
    <w:rsid w:val="001D22B2"/>
    <w:pPr>
      <w:spacing w:after="120" w:line="480" w:lineRule="auto"/>
    </w:pPr>
  </w:style>
  <w:style w:type="character" w:customStyle="1" w:styleId="Tekstpodstawowy2Znak">
    <w:name w:val="Tekst podstawowy 2 Znak"/>
    <w:basedOn w:val="Domylnaczcionkaakapitu"/>
    <w:link w:val="Tekstpodstawowy2"/>
    <w:semiHidden/>
    <w:rsid w:val="001D22B2"/>
    <w:rPr>
      <w:rFonts w:ascii="Arial" w:hAnsi="Arial"/>
      <w:sz w:val="18"/>
      <w:szCs w:val="24"/>
    </w:rPr>
  </w:style>
  <w:style w:type="character" w:customStyle="1" w:styleId="VPoziom5Znak">
    <w:name w:val="*V Poziom 5 Znak"/>
    <w:basedOn w:val="Domylnaczcionkaakapitu"/>
    <w:link w:val="VPoziom5"/>
    <w:rsid w:val="00DA1B4A"/>
    <w:rPr>
      <w:rFonts w:ascii="Arial" w:hAnsi="Arial"/>
      <w:sz w:val="18"/>
      <w:szCs w:val="24"/>
    </w:rPr>
  </w:style>
  <w:style w:type="character" w:customStyle="1" w:styleId="IVPoziom4Znak">
    <w:name w:val="*IV Poziom 4 Znak"/>
    <w:basedOn w:val="IIIPoziom3Znak"/>
    <w:link w:val="IVPoziom4"/>
    <w:rsid w:val="00B631E5"/>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571505021">
      <w:bodyDiv w:val="1"/>
      <w:marLeft w:val="0"/>
      <w:marRight w:val="0"/>
      <w:marTop w:val="0"/>
      <w:marBottom w:val="0"/>
      <w:divBdr>
        <w:top w:val="none" w:sz="0" w:space="0" w:color="auto"/>
        <w:left w:val="none" w:sz="0" w:space="0" w:color="auto"/>
        <w:bottom w:val="none" w:sz="0" w:space="0" w:color="auto"/>
        <w:right w:val="none" w:sz="0" w:space="0" w:color="auto"/>
      </w:divBdr>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835607068">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76010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wpp2.gkpge.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energiaciepla.eb2b.com.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do SWZ - OPZ.docx</dmsv2BaseFileName>
    <dmsv2BaseDisplayName xmlns="http://schemas.microsoft.com/sharepoint/v3">Zał. nr 1 do SWZ - OPZ</dmsv2BaseDisplayName>
    <dmsv2SWPP2ObjectNumber xmlns="http://schemas.microsoft.com/sharepoint/v3">POST/PEC/PEC/UZB/00017/2026                       </dmsv2SWPP2ObjectNumber>
    <dmsv2SWPP2SumMD5 xmlns="http://schemas.microsoft.com/sharepoint/v3">702ed7b6f0cb51cb89fe83394e9ea164</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24431329</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PR4UJWENCY6Q-469649581-7610</_dlc_DocId>
    <_dlc_DocIdUrl xmlns="a19cb1c7-c5c7-46d4-85ae-d83685407bba">
      <Url>https://swpp2.dms.gkpge.pl/sites/42/_layouts/15/DocIdRedir.aspx?ID=PR4UJWENCY6Q-469649581-7610</Url>
      <Description>PR4UJWENCY6Q-469649581-7610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530CF-38BD-44FD-BCDA-C9AD2124D2D0}">
  <ds:schemaRefs>
    <ds:schemaRef ds:uri="http://schemas.openxmlformats.org/officeDocument/2006/bibliography"/>
  </ds:schemaRefs>
</ds:datastoreItem>
</file>

<file path=customXml/itemProps3.xml><?xml version="1.0" encoding="utf-8"?>
<ds:datastoreItem xmlns:ds="http://schemas.openxmlformats.org/officeDocument/2006/customXml" ds:itemID="{1903252B-EE70-48ED-B3B7-8EB8CE7496BF}">
  <ds:schemaRefs>
    <ds:schemaRef ds:uri="http://schemas.openxmlformats.org/officeDocument/2006/bibliography"/>
  </ds:schemaRefs>
</ds:datastoreItem>
</file>

<file path=customXml/itemProps4.xml><?xml version="1.0" encoding="utf-8"?>
<ds:datastoreItem xmlns:ds="http://schemas.openxmlformats.org/officeDocument/2006/customXml" ds:itemID="{98346695-42DB-41B1-A00E-D56FC9A1440E}">
  <ds:schemaRefs>
    <ds:schemaRef ds:uri="http://schemas.openxmlformats.org/officeDocument/2006/bibliography"/>
  </ds:schemaRefs>
</ds:datastoreItem>
</file>

<file path=customXml/itemProps5.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6.xml><?xml version="1.0" encoding="utf-8"?>
<ds:datastoreItem xmlns:ds="http://schemas.openxmlformats.org/officeDocument/2006/customXml" ds:itemID="{674FB96E-E16D-4956-A9AF-53CB5678F856}"/>
</file>

<file path=customXml/itemProps7.xml><?xml version="1.0" encoding="utf-8"?>
<ds:datastoreItem xmlns:ds="http://schemas.openxmlformats.org/officeDocument/2006/customXml" ds:itemID="{BB496A55-207E-4729-96F2-04B512BC1AD4}"/>
</file>

<file path=docProps/app.xml><?xml version="1.0" encoding="utf-8"?>
<Properties xmlns="http://schemas.openxmlformats.org/officeDocument/2006/extended-properties" xmlns:vt="http://schemas.openxmlformats.org/officeDocument/2006/docPropsVTypes">
  <Template>Procedura ogólna zarządzania dokumentacją w PGE_25062013</Template>
  <TotalTime>87</TotalTime>
  <Pages>22</Pages>
  <Words>11815</Words>
  <Characters>70892</Characters>
  <Application>Microsoft Office Word</Application>
  <DocSecurity>0</DocSecurity>
  <Lines>590</Lines>
  <Paragraphs>165</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82542</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Znój-Stasz Anna [PGE EC S.A.]</cp:lastModifiedBy>
  <cp:revision>14</cp:revision>
  <cp:lastPrinted>2025-09-19T05:23:00Z</cp:lastPrinted>
  <dcterms:created xsi:type="dcterms:W3CDTF">2026-02-02T06:52:00Z</dcterms:created>
  <dcterms:modified xsi:type="dcterms:W3CDTF">2026-02-24T12:36:00Z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ClassificationContentMarkingHeaderShapeIds">
    <vt:lpwstr>3e9bd1ff,5dea898,1aa5d8ef</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2025-08-07T04:56:24Z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20483c9f-fbd3-495b-8cf4-054c86440eda</vt:lpwstr>
  </property>
  <property fmtid="{D5CDD505-2E9C-101B-9397-08002B2CF9AE}" pid="12" name="MSIP_Label_514114f9-be46-4331-8fe2-8a463f84c1e9_ContentBits">
    <vt:lpwstr>1</vt:lpwstr>
  </property>
  <property fmtid="{D5CDD505-2E9C-101B-9397-08002B2CF9AE}" pid="13" name="_dlc_DocIdItemGuid">
    <vt:lpwstr>24c658a3-b8dd-48fe-9f9c-6ceefc9046fc</vt:lpwstr>
  </property>
</Properties>
</file>